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2D24F" w14:textId="3D723BFF" w:rsidR="00950216" w:rsidRDefault="00950216"/>
    <w:p w14:paraId="411D669A" w14:textId="77777777" w:rsidR="00950216" w:rsidRDefault="00950216" w:rsidP="00950216">
      <w:pPr>
        <w:jc w:val="both"/>
        <w:rPr>
          <w:b/>
          <w:bCs/>
          <w:lang w:val="en-US"/>
        </w:rPr>
      </w:pPr>
      <w:r w:rsidRPr="00950216">
        <w:rPr>
          <w:b/>
          <w:bCs/>
          <w:lang w:val="en-US"/>
        </w:rPr>
        <w:t>Read the short descriptions below and try to match the styles of painting they describe with the posters on the board.</w:t>
      </w:r>
    </w:p>
    <w:p w14:paraId="381FDE58" w14:textId="77777777" w:rsidR="00950216" w:rsidRDefault="00950216" w:rsidP="00950216">
      <w:pPr>
        <w:jc w:val="both"/>
        <w:rPr>
          <w:b/>
          <w:bCs/>
          <w:lang w:val="en-US"/>
        </w:rPr>
      </w:pPr>
      <w:r w:rsidRPr="00950216">
        <w:rPr>
          <w:b/>
          <w:bCs/>
          <w:lang w:val="en-US"/>
        </w:rPr>
        <w:t xml:space="preserve"> Which ones are Impressionist? </w:t>
      </w:r>
    </w:p>
    <w:p w14:paraId="07B4EE79" w14:textId="7C8DD0FF" w:rsidR="00950216" w:rsidRDefault="00950216" w:rsidP="00950216">
      <w:pPr>
        <w:jc w:val="both"/>
        <w:rPr>
          <w:b/>
          <w:bCs/>
          <w:lang w:val="en-US"/>
        </w:rPr>
      </w:pPr>
      <w:r w:rsidRPr="00950216">
        <w:rPr>
          <w:b/>
          <w:bCs/>
          <w:lang w:val="en-US"/>
        </w:rPr>
        <w:t xml:space="preserve">Which </w:t>
      </w:r>
      <w:r w:rsidRPr="00950216">
        <w:rPr>
          <w:b/>
          <w:bCs/>
          <w:lang w:val="en-US"/>
        </w:rPr>
        <w:t>is</w:t>
      </w:r>
      <w:r w:rsidRPr="00950216">
        <w:rPr>
          <w:b/>
          <w:bCs/>
          <w:lang w:val="en-US"/>
        </w:rPr>
        <w:t xml:space="preserve"> Cubist or Surrealist? </w:t>
      </w:r>
    </w:p>
    <w:p w14:paraId="3DEFB943" w14:textId="30A30A45" w:rsidR="00950216" w:rsidRDefault="00950216" w:rsidP="00950216">
      <w:pPr>
        <w:jc w:val="both"/>
        <w:rPr>
          <w:b/>
          <w:bCs/>
          <w:lang w:val="en-US"/>
        </w:rPr>
      </w:pPr>
      <w:r w:rsidRPr="00950216">
        <w:rPr>
          <w:b/>
          <w:bCs/>
          <w:lang w:val="en-US"/>
        </w:rPr>
        <w:t xml:space="preserve">Which could you call “Classic” and why? </w:t>
      </w:r>
    </w:p>
    <w:p w14:paraId="79CDC51E" w14:textId="62294626" w:rsidR="00950216" w:rsidRDefault="00950216" w:rsidP="00950216">
      <w:pPr>
        <w:jc w:val="both"/>
        <w:rPr>
          <w:b/>
          <w:bCs/>
          <w:lang w:val="en-US"/>
        </w:rPr>
      </w:pPr>
      <w:r>
        <w:rPr>
          <w:b/>
          <w:bCs/>
          <w:lang w:val="en-US"/>
        </w:rPr>
        <w:t>Which one could be Surrealist?</w:t>
      </w:r>
    </w:p>
    <w:p w14:paraId="7BDE23F5" w14:textId="77777777" w:rsidR="00950216" w:rsidRPr="00950216" w:rsidRDefault="00950216" w:rsidP="00950216">
      <w:pPr>
        <w:jc w:val="both"/>
        <w:rPr>
          <w:b/>
          <w:bCs/>
          <w:color w:val="FF0000"/>
          <w:lang w:val="en-US"/>
        </w:rPr>
      </w:pPr>
      <w:r w:rsidRPr="00950216">
        <w:rPr>
          <w:b/>
          <w:bCs/>
          <w:color w:val="FF0000"/>
          <w:lang w:val="en-US"/>
        </w:rPr>
        <w:t xml:space="preserve">Impressionism </w:t>
      </w:r>
    </w:p>
    <w:p w14:paraId="394CF312" w14:textId="77777777" w:rsidR="00950216" w:rsidRDefault="00950216" w:rsidP="00950216">
      <w:pPr>
        <w:jc w:val="both"/>
        <w:rPr>
          <w:b/>
          <w:bCs/>
          <w:lang w:val="en-US"/>
        </w:rPr>
      </w:pPr>
      <w:r w:rsidRPr="00950216">
        <w:rPr>
          <w:b/>
          <w:bCs/>
          <w:lang w:val="en-US"/>
        </w:rPr>
        <w:t xml:space="preserve">When Dalí was growing up in the early 1900’s, a relatively new style of painting was called Impressionism. For hundreds of years in Western art, paintings were for the large part representational—that is, they looked like photographs. If we think of the history of art as a coloring book, then for hundreds of years everybody colored exactly inside the lines. Then came the Impressionists who claimed that there weren’t such things as hard and fast solid lines to begin with and that everything—even a photograph—was made up of smaller parts that depended on where the light was coming from. </w:t>
      </w:r>
    </w:p>
    <w:p w14:paraId="46998230" w14:textId="51153252" w:rsidR="00950216" w:rsidRDefault="00950216" w:rsidP="00950216">
      <w:pPr>
        <w:jc w:val="both"/>
        <w:rPr>
          <w:b/>
          <w:bCs/>
          <w:lang w:val="en-US"/>
        </w:rPr>
      </w:pPr>
      <w:r w:rsidRPr="00950216">
        <w:rPr>
          <w:b/>
          <w:bCs/>
          <w:lang w:val="en-US"/>
        </w:rPr>
        <w:t>So,</w:t>
      </w:r>
      <w:r w:rsidRPr="00950216">
        <w:rPr>
          <w:b/>
          <w:bCs/>
          <w:lang w:val="en-US"/>
        </w:rPr>
        <w:t xml:space="preserve"> the Impressionists started to paint using small dabs and swirls of paint, blurring the lines of the coloring outlines so that, close up, it was hard to recognize what was being painted. </w:t>
      </w:r>
    </w:p>
    <w:p w14:paraId="2DBEC3B4" w14:textId="4F3186B1" w:rsidR="00950216" w:rsidRDefault="00950216" w:rsidP="00950216">
      <w:pPr>
        <w:jc w:val="both"/>
        <w:rPr>
          <w:b/>
          <w:bCs/>
          <w:lang w:val="en-US"/>
        </w:rPr>
      </w:pPr>
      <w:r w:rsidRPr="00950216">
        <w:rPr>
          <w:b/>
          <w:bCs/>
          <w:lang w:val="en-US"/>
        </w:rPr>
        <w:t xml:space="preserve">From farther away, however, all the smaller parts came together into a whole picture. This was the </w:t>
      </w:r>
      <w:r w:rsidRPr="00950216">
        <w:rPr>
          <w:b/>
          <w:bCs/>
          <w:lang w:val="en-US"/>
        </w:rPr>
        <w:t>cutting-edge</w:t>
      </w:r>
      <w:r w:rsidRPr="00950216">
        <w:rPr>
          <w:b/>
          <w:bCs/>
          <w:lang w:val="en-US"/>
        </w:rPr>
        <w:t xml:space="preserve"> painting in the late 1800’s—a generation before Salvador Dalí was born. Can you find an example of a painting that seems to be an Impressionist painting? </w:t>
      </w:r>
    </w:p>
    <w:p w14:paraId="1F66CD91" w14:textId="77777777" w:rsidR="00950216" w:rsidRPr="00950216" w:rsidRDefault="00950216" w:rsidP="00950216">
      <w:pPr>
        <w:jc w:val="both"/>
        <w:rPr>
          <w:b/>
          <w:bCs/>
          <w:color w:val="FF0000"/>
          <w:lang w:val="en-US"/>
        </w:rPr>
      </w:pPr>
      <w:r w:rsidRPr="00950216">
        <w:rPr>
          <w:b/>
          <w:bCs/>
          <w:color w:val="FF0000"/>
          <w:lang w:val="en-US"/>
        </w:rPr>
        <w:t xml:space="preserve">Cubism </w:t>
      </w:r>
    </w:p>
    <w:p w14:paraId="1323B2E7" w14:textId="06AFE0EE" w:rsidR="00950216" w:rsidRDefault="00950216" w:rsidP="00950216">
      <w:pPr>
        <w:jc w:val="both"/>
        <w:rPr>
          <w:b/>
          <w:bCs/>
          <w:lang w:val="en-US"/>
        </w:rPr>
      </w:pPr>
      <w:r w:rsidRPr="00950216">
        <w:rPr>
          <w:b/>
          <w:bCs/>
          <w:lang w:val="en-US"/>
        </w:rPr>
        <w:t xml:space="preserve">While Dalí was young and first learning Impressionism, there was a </w:t>
      </w:r>
      <w:r w:rsidRPr="00950216">
        <w:rPr>
          <w:b/>
          <w:bCs/>
          <w:lang w:val="en-US"/>
        </w:rPr>
        <w:t>brand-new</w:t>
      </w:r>
      <w:r w:rsidRPr="00950216">
        <w:rPr>
          <w:b/>
          <w:bCs/>
          <w:lang w:val="en-US"/>
        </w:rPr>
        <w:t xml:space="preserve"> art movement going on called Cubism. Made popular in the early 1900’s by another Spanish artist, Pablo Picasso, Cubism reacted against Impressionism. </w:t>
      </w:r>
    </w:p>
    <w:p w14:paraId="32EDEA68" w14:textId="77777777" w:rsidR="00950216" w:rsidRDefault="00950216" w:rsidP="00950216">
      <w:pPr>
        <w:jc w:val="both"/>
        <w:rPr>
          <w:b/>
          <w:bCs/>
          <w:lang w:val="en-US"/>
        </w:rPr>
      </w:pPr>
      <w:r w:rsidRPr="00950216">
        <w:rPr>
          <w:b/>
          <w:bCs/>
          <w:lang w:val="en-US"/>
        </w:rPr>
        <w:t xml:space="preserve">While Impressionists wanted to blur the lines of an object or landscape, Cubists wanted to show as many sides of an object as possible. They said we never see things like we do in photographs—stopped in time and only from one point of view. </w:t>
      </w:r>
    </w:p>
    <w:p w14:paraId="59D3ECCF" w14:textId="77777777" w:rsidR="00950216" w:rsidRDefault="00950216" w:rsidP="00950216">
      <w:pPr>
        <w:jc w:val="both"/>
        <w:rPr>
          <w:b/>
          <w:bCs/>
          <w:lang w:val="en-US"/>
        </w:rPr>
      </w:pPr>
      <w:r w:rsidRPr="00950216">
        <w:rPr>
          <w:b/>
          <w:bCs/>
          <w:lang w:val="en-US"/>
        </w:rPr>
        <w:t>So</w:t>
      </w:r>
      <w:r>
        <w:rPr>
          <w:b/>
          <w:bCs/>
          <w:lang w:val="en-US"/>
        </w:rPr>
        <w:t xml:space="preserve">, </w:t>
      </w:r>
      <w:r w:rsidRPr="00950216">
        <w:rPr>
          <w:b/>
          <w:bCs/>
          <w:lang w:val="en-US"/>
        </w:rPr>
        <w:t xml:space="preserve">to be true to life, they said, we have to try painting something from two or three sides at the same time on the same canvas. </w:t>
      </w:r>
    </w:p>
    <w:p w14:paraId="4CFF931B" w14:textId="77777777" w:rsidR="00950216" w:rsidRDefault="00950216" w:rsidP="00950216">
      <w:pPr>
        <w:jc w:val="both"/>
        <w:rPr>
          <w:b/>
          <w:bCs/>
          <w:lang w:val="en-US"/>
        </w:rPr>
      </w:pPr>
      <w:r w:rsidRPr="00950216">
        <w:rPr>
          <w:b/>
          <w:bCs/>
          <w:lang w:val="en-US"/>
        </w:rPr>
        <w:t>The results can be a bit confusing, though, because sometimes it’s hard to tell just what exactly we’re looking at— sometimes the painting becomes a mix of disconnected shapes more than it does a picture of something we can recognize.</w:t>
      </w:r>
    </w:p>
    <w:p w14:paraId="0D521AB5" w14:textId="77777777" w:rsidR="00950216" w:rsidRDefault="00950216" w:rsidP="00950216">
      <w:pPr>
        <w:jc w:val="both"/>
        <w:rPr>
          <w:b/>
          <w:bCs/>
          <w:lang w:val="en-US"/>
        </w:rPr>
      </w:pPr>
      <w:r w:rsidRPr="00950216">
        <w:rPr>
          <w:b/>
          <w:bCs/>
          <w:lang w:val="en-US"/>
        </w:rPr>
        <w:t xml:space="preserve">But maybe if we could slow down the way we see, we might discover that the world is nothing but a lot of shapes that our brains end up arranging into some sort of meaning. </w:t>
      </w:r>
    </w:p>
    <w:p w14:paraId="5B4E112E" w14:textId="77777777" w:rsidR="00950216" w:rsidRDefault="00950216" w:rsidP="00950216">
      <w:pPr>
        <w:jc w:val="both"/>
        <w:rPr>
          <w:b/>
          <w:bCs/>
          <w:lang w:val="en-US"/>
        </w:rPr>
      </w:pPr>
      <w:r w:rsidRPr="00950216">
        <w:rPr>
          <w:b/>
          <w:bCs/>
          <w:lang w:val="en-US"/>
        </w:rPr>
        <w:t xml:space="preserve">Can you pick out the Cubist painting on the board? </w:t>
      </w:r>
    </w:p>
    <w:p w14:paraId="6091C2AC" w14:textId="77777777" w:rsidR="00950216" w:rsidRDefault="00950216" w:rsidP="00950216">
      <w:pPr>
        <w:jc w:val="both"/>
        <w:rPr>
          <w:b/>
          <w:bCs/>
          <w:lang w:val="en-US"/>
        </w:rPr>
      </w:pPr>
    </w:p>
    <w:p w14:paraId="6047B6ED" w14:textId="77777777" w:rsidR="00950216" w:rsidRDefault="00950216" w:rsidP="00950216">
      <w:pPr>
        <w:jc w:val="both"/>
        <w:rPr>
          <w:b/>
          <w:bCs/>
          <w:lang w:val="en-US"/>
        </w:rPr>
      </w:pPr>
    </w:p>
    <w:p w14:paraId="3BA9977E" w14:textId="52E61886" w:rsidR="00950216" w:rsidRPr="00950216" w:rsidRDefault="00950216" w:rsidP="00950216">
      <w:pPr>
        <w:jc w:val="both"/>
        <w:rPr>
          <w:b/>
          <w:bCs/>
          <w:color w:val="FF0000"/>
          <w:lang w:val="en-US"/>
        </w:rPr>
      </w:pPr>
      <w:r w:rsidRPr="00950216">
        <w:rPr>
          <w:b/>
          <w:bCs/>
          <w:color w:val="FF0000"/>
          <w:lang w:val="en-US"/>
        </w:rPr>
        <w:lastRenderedPageBreak/>
        <w:t xml:space="preserve">Surrealism </w:t>
      </w:r>
    </w:p>
    <w:p w14:paraId="007E125C" w14:textId="77777777" w:rsidR="00950216" w:rsidRDefault="00950216" w:rsidP="00950216">
      <w:pPr>
        <w:jc w:val="both"/>
        <w:rPr>
          <w:b/>
          <w:bCs/>
          <w:lang w:val="en-US"/>
        </w:rPr>
      </w:pPr>
      <w:r w:rsidRPr="00950216">
        <w:rPr>
          <w:b/>
          <w:bCs/>
          <w:lang w:val="en-US"/>
        </w:rPr>
        <w:t xml:space="preserve">Surrealism was one of the most important art movements of the twentieth century. </w:t>
      </w:r>
    </w:p>
    <w:p w14:paraId="0FF352BF" w14:textId="77777777" w:rsidR="00950216" w:rsidRDefault="00950216" w:rsidP="00950216">
      <w:pPr>
        <w:jc w:val="both"/>
        <w:rPr>
          <w:b/>
          <w:bCs/>
          <w:lang w:val="en-US"/>
        </w:rPr>
      </w:pPr>
      <w:r w:rsidRPr="00950216">
        <w:rPr>
          <w:b/>
          <w:bCs/>
          <w:lang w:val="en-US"/>
        </w:rPr>
        <w:t xml:space="preserve">While Impressionists and Cubists were concerned with painting the way we see—by blurring lines, or by showing an object from different sides at the same time—the Surrealists were more concerned with painting how we really think. They wanted to discover a new reality by mixing dreams with the imagination to create strange and unusual paintings that allowed individual artists to express new emotions and that would make us think. </w:t>
      </w:r>
    </w:p>
    <w:p w14:paraId="74AFA7E9" w14:textId="77777777" w:rsidR="00950216" w:rsidRDefault="00950216" w:rsidP="00950216">
      <w:pPr>
        <w:jc w:val="both"/>
        <w:rPr>
          <w:b/>
          <w:bCs/>
          <w:lang w:val="en-US"/>
        </w:rPr>
      </w:pPr>
      <w:r w:rsidRPr="00950216">
        <w:rPr>
          <w:b/>
          <w:bCs/>
          <w:lang w:val="en-US"/>
        </w:rPr>
        <w:t xml:space="preserve">Surrealism began after World War I (in the 1920’s) when a group of artists in Europe decided to get away from everything that they thought resulted in the war—all the governments, religions, philosophies, artistic styles, everything! </w:t>
      </w:r>
    </w:p>
    <w:p w14:paraId="79B80358" w14:textId="77777777" w:rsidR="00950216" w:rsidRDefault="00950216" w:rsidP="00950216">
      <w:pPr>
        <w:jc w:val="both"/>
        <w:rPr>
          <w:b/>
          <w:bCs/>
          <w:lang w:val="en-US"/>
        </w:rPr>
      </w:pPr>
      <w:r w:rsidRPr="00950216">
        <w:rPr>
          <w:b/>
          <w:bCs/>
          <w:lang w:val="en-US"/>
        </w:rPr>
        <w:t xml:space="preserve">They wanted to build a better world from the bottom on up and tried to do so by getting in touch with the unconscious, that part of our brain </w:t>
      </w:r>
      <w:proofErr w:type="gramStart"/>
      <w:r w:rsidRPr="00950216">
        <w:rPr>
          <w:b/>
          <w:bCs/>
          <w:lang w:val="en-US"/>
        </w:rPr>
        <w:t>that’s</w:t>
      </w:r>
      <w:proofErr w:type="gramEnd"/>
      <w:r w:rsidRPr="00950216">
        <w:rPr>
          <w:b/>
          <w:bCs/>
          <w:lang w:val="en-US"/>
        </w:rPr>
        <w:t xml:space="preserve"> thinking and remembering even when we think it’s turned off. </w:t>
      </w:r>
    </w:p>
    <w:p w14:paraId="4EA7458C" w14:textId="77777777" w:rsidR="00950216" w:rsidRDefault="00950216" w:rsidP="00950216">
      <w:pPr>
        <w:jc w:val="both"/>
        <w:rPr>
          <w:b/>
          <w:bCs/>
          <w:lang w:val="en-US"/>
        </w:rPr>
      </w:pPr>
      <w:r w:rsidRPr="00950216">
        <w:rPr>
          <w:b/>
          <w:bCs/>
          <w:lang w:val="en-US"/>
        </w:rPr>
        <w:t>Much of the time, Dalí’s Surreal paintings look just like really odd photographs—done in the perfect and exact lines that the Impressionists and Cubists were trying to get away from!</w:t>
      </w:r>
    </w:p>
    <w:p w14:paraId="3646D4AA" w14:textId="77777777" w:rsidR="00950216" w:rsidRDefault="00950216" w:rsidP="00950216">
      <w:pPr>
        <w:jc w:val="both"/>
        <w:rPr>
          <w:b/>
          <w:bCs/>
          <w:lang w:val="en-US"/>
        </w:rPr>
      </w:pPr>
      <w:r w:rsidRPr="00950216">
        <w:rPr>
          <w:b/>
          <w:bCs/>
          <w:lang w:val="en-US"/>
        </w:rPr>
        <w:t xml:space="preserve"> </w:t>
      </w:r>
      <w:proofErr w:type="gramStart"/>
      <w:r w:rsidRPr="00950216">
        <w:rPr>
          <w:b/>
          <w:bCs/>
          <w:lang w:val="en-US"/>
        </w:rPr>
        <w:t>It’s</w:t>
      </w:r>
      <w:proofErr w:type="gramEnd"/>
      <w:r w:rsidRPr="00950216">
        <w:rPr>
          <w:b/>
          <w:bCs/>
          <w:lang w:val="en-US"/>
        </w:rPr>
        <w:t xml:space="preserve"> like the Surrealists were saying their dreams were as real as anything else we can see or hear in the world, so real they could even be photographed. If you pay attention, you can still see the influence of Surrealism on TV, in music and in the movies. </w:t>
      </w:r>
    </w:p>
    <w:p w14:paraId="3D4028B9" w14:textId="77777777" w:rsidR="00950216" w:rsidRDefault="00950216" w:rsidP="00950216">
      <w:pPr>
        <w:jc w:val="both"/>
        <w:rPr>
          <w:b/>
          <w:bCs/>
          <w:lang w:val="en-US"/>
        </w:rPr>
      </w:pPr>
      <w:r w:rsidRPr="00950216">
        <w:rPr>
          <w:b/>
          <w:bCs/>
          <w:lang w:val="en-US"/>
        </w:rPr>
        <w:t>Can you come up with any examples off the top of your head?</w:t>
      </w:r>
    </w:p>
    <w:p w14:paraId="49942368" w14:textId="77777777" w:rsidR="00950216" w:rsidRPr="00950216" w:rsidRDefault="00950216" w:rsidP="00950216">
      <w:pPr>
        <w:jc w:val="both"/>
        <w:rPr>
          <w:b/>
          <w:bCs/>
          <w:color w:val="FF0000"/>
          <w:lang w:val="en-US"/>
        </w:rPr>
      </w:pPr>
      <w:r w:rsidRPr="00950216">
        <w:rPr>
          <w:b/>
          <w:bCs/>
          <w:color w:val="FF0000"/>
          <w:lang w:val="en-US"/>
        </w:rPr>
        <w:t xml:space="preserve"> Classicism </w:t>
      </w:r>
    </w:p>
    <w:p w14:paraId="6AA3EFC1" w14:textId="77777777" w:rsidR="00950216" w:rsidRDefault="00950216" w:rsidP="00950216">
      <w:pPr>
        <w:jc w:val="both"/>
        <w:rPr>
          <w:b/>
          <w:bCs/>
          <w:lang w:val="en-US"/>
        </w:rPr>
      </w:pPr>
      <w:r w:rsidRPr="00950216">
        <w:rPr>
          <w:b/>
          <w:bCs/>
          <w:lang w:val="en-US"/>
        </w:rPr>
        <w:t>After Dalí became famous for his Surrealist paintings, he became interested in science and math and history—things which existed outside of his unconscious and dreams in the world we all inhabit.</w:t>
      </w:r>
    </w:p>
    <w:p w14:paraId="651491B2" w14:textId="77777777" w:rsidR="00950216" w:rsidRDefault="00950216" w:rsidP="00950216">
      <w:pPr>
        <w:jc w:val="both"/>
        <w:rPr>
          <w:b/>
          <w:bCs/>
          <w:lang w:val="en-US"/>
        </w:rPr>
      </w:pPr>
      <w:r w:rsidRPr="00950216">
        <w:rPr>
          <w:b/>
          <w:bCs/>
          <w:lang w:val="en-US"/>
        </w:rPr>
        <w:t>So,</w:t>
      </w:r>
      <w:r w:rsidRPr="00950216">
        <w:rPr>
          <w:b/>
          <w:bCs/>
          <w:lang w:val="en-US"/>
        </w:rPr>
        <w:t xml:space="preserve"> he began to work on paintings that included more universal topics and images like famous people from history, images from art history and references to great artists, stories from his Spanish and Catalonian cultures, and mathematical, scientific, and religious concepts. </w:t>
      </w:r>
    </w:p>
    <w:p w14:paraId="13199BF3" w14:textId="77777777" w:rsidR="00950216" w:rsidRDefault="00950216" w:rsidP="00950216">
      <w:pPr>
        <w:jc w:val="both"/>
        <w:rPr>
          <w:b/>
          <w:bCs/>
          <w:lang w:val="en-US"/>
        </w:rPr>
      </w:pPr>
      <w:r w:rsidRPr="00950216">
        <w:rPr>
          <w:b/>
          <w:bCs/>
          <w:lang w:val="en-US"/>
        </w:rPr>
        <w:t xml:space="preserve">Many of these paintings are huge—over twelve feet tall and took up to a year to paint! </w:t>
      </w:r>
    </w:p>
    <w:p w14:paraId="6274750F" w14:textId="3BAB387D" w:rsidR="00950216" w:rsidRDefault="00950216" w:rsidP="00950216">
      <w:pPr>
        <w:jc w:val="both"/>
        <w:rPr>
          <w:b/>
          <w:bCs/>
          <w:lang w:val="en-US"/>
        </w:rPr>
      </w:pPr>
      <w:r w:rsidRPr="00950216">
        <w:rPr>
          <w:b/>
          <w:bCs/>
          <w:lang w:val="en-US"/>
        </w:rPr>
        <w:t xml:space="preserve">Dalí even had a special studio so that he could work on these large canvases inside. This period, which began just after World War II ended (1945), is called his “Classic” period because he stopped a lot of his experimentation and began painting in the tradition of the old masters—Michelangelo, and Leonardo da Vinci for example—whom he studied when he first got interested in art. </w:t>
      </w:r>
    </w:p>
    <w:p w14:paraId="32A2E7B5" w14:textId="2E9FCB7E" w:rsidR="004F148D" w:rsidRDefault="004F148D" w:rsidP="00950216">
      <w:pPr>
        <w:jc w:val="both"/>
        <w:rPr>
          <w:b/>
          <w:bCs/>
          <w:lang w:val="en-US"/>
        </w:rPr>
      </w:pPr>
    </w:p>
    <w:p w14:paraId="434E7837" w14:textId="3466AED9" w:rsidR="004F148D" w:rsidRDefault="004F148D" w:rsidP="00950216">
      <w:pPr>
        <w:jc w:val="both"/>
        <w:rPr>
          <w:b/>
          <w:bCs/>
          <w:lang w:val="en-US"/>
        </w:rPr>
      </w:pPr>
    </w:p>
    <w:p w14:paraId="624E7EA4" w14:textId="785D422D" w:rsidR="004F148D" w:rsidRDefault="004F148D" w:rsidP="00950216">
      <w:pPr>
        <w:jc w:val="both"/>
        <w:rPr>
          <w:b/>
          <w:bCs/>
          <w:lang w:val="en-US"/>
        </w:rPr>
      </w:pPr>
    </w:p>
    <w:p w14:paraId="2CC0A811" w14:textId="75FC676B" w:rsidR="004F148D" w:rsidRDefault="004F148D" w:rsidP="00950216">
      <w:pPr>
        <w:jc w:val="both"/>
        <w:rPr>
          <w:b/>
          <w:bCs/>
          <w:lang w:val="en-US"/>
        </w:rPr>
      </w:pPr>
    </w:p>
    <w:p w14:paraId="6F186C81" w14:textId="17077BCA" w:rsidR="004F148D" w:rsidRDefault="004F148D" w:rsidP="00950216">
      <w:pPr>
        <w:jc w:val="both"/>
        <w:rPr>
          <w:b/>
          <w:bCs/>
          <w:lang w:val="en-US"/>
        </w:rPr>
      </w:pPr>
    </w:p>
    <w:p w14:paraId="1524AFA7" w14:textId="3B736725" w:rsidR="004F148D" w:rsidRDefault="004F148D" w:rsidP="00950216">
      <w:pPr>
        <w:jc w:val="both"/>
        <w:rPr>
          <w:b/>
          <w:bCs/>
          <w:lang w:val="en-US"/>
        </w:rPr>
      </w:pPr>
    </w:p>
    <w:p w14:paraId="5548C93C" w14:textId="645CF7FC" w:rsidR="004F148D" w:rsidRDefault="004F148D" w:rsidP="00950216">
      <w:pPr>
        <w:jc w:val="both"/>
        <w:rPr>
          <w:b/>
          <w:bCs/>
          <w:lang w:val="en-US"/>
        </w:rPr>
      </w:pPr>
    </w:p>
    <w:p w14:paraId="5DA25BAE" w14:textId="38A419F2" w:rsidR="004F148D" w:rsidRPr="004F148D" w:rsidRDefault="004F148D" w:rsidP="00950216">
      <w:pPr>
        <w:jc w:val="both"/>
        <w:rPr>
          <w:b/>
          <w:bCs/>
          <w:lang w:val="en-US"/>
        </w:rPr>
      </w:pPr>
    </w:p>
    <w:p w14:paraId="0C6110BC" w14:textId="77777777" w:rsidR="004F148D" w:rsidRPr="004F148D" w:rsidRDefault="004F148D" w:rsidP="00950216">
      <w:pPr>
        <w:jc w:val="both"/>
        <w:rPr>
          <w:b/>
          <w:bCs/>
          <w:color w:val="FF0000"/>
          <w:lang w:val="en-US"/>
        </w:rPr>
      </w:pPr>
      <w:r w:rsidRPr="004F148D">
        <w:rPr>
          <w:b/>
          <w:bCs/>
          <w:color w:val="FF0000"/>
          <w:lang w:val="en-US"/>
        </w:rPr>
        <w:t xml:space="preserve">Automatic Writing &amp; Automatic Drawing </w:t>
      </w:r>
    </w:p>
    <w:p w14:paraId="5CF1DBC7" w14:textId="77777777" w:rsidR="004F148D" w:rsidRPr="004F148D" w:rsidRDefault="004F148D" w:rsidP="00950216">
      <w:pPr>
        <w:jc w:val="both"/>
        <w:rPr>
          <w:b/>
          <w:bCs/>
          <w:lang w:val="en-US"/>
        </w:rPr>
      </w:pPr>
      <w:r w:rsidRPr="004F148D">
        <w:rPr>
          <w:b/>
          <w:bCs/>
          <w:lang w:val="en-US"/>
        </w:rPr>
        <w:t xml:space="preserve">In an effort to gain access to the unconscious, the Surrealists tried a number of ways to let go of the conscious and rational mind. </w:t>
      </w:r>
    </w:p>
    <w:p w14:paraId="66F719D9" w14:textId="77777777" w:rsidR="004F148D" w:rsidRPr="004F148D" w:rsidRDefault="004F148D" w:rsidP="00950216">
      <w:pPr>
        <w:jc w:val="both"/>
        <w:rPr>
          <w:b/>
          <w:bCs/>
          <w:lang w:val="en-US"/>
        </w:rPr>
      </w:pPr>
      <w:r w:rsidRPr="004F148D">
        <w:rPr>
          <w:b/>
          <w:bCs/>
          <w:color w:val="FF0000"/>
          <w:lang w:val="en-US"/>
        </w:rPr>
        <w:t>In Automatic Writing</w:t>
      </w:r>
      <w:r w:rsidRPr="004F148D">
        <w:rPr>
          <w:b/>
          <w:bCs/>
          <w:lang w:val="en-US"/>
        </w:rPr>
        <w:t>, a person writes as quickly as possible without lifting pen from paper, hoping that the “stream of consciousness” captured thereby will come straight from the inner mind. Automatic Writing has a lot in common with the “free writing” or “brainstorming” which many authors use before writing.</w:t>
      </w:r>
    </w:p>
    <w:p w14:paraId="058F96D8" w14:textId="18E75867" w:rsidR="004F148D" w:rsidRPr="004F148D" w:rsidRDefault="004F148D" w:rsidP="00950216">
      <w:pPr>
        <w:jc w:val="both"/>
        <w:rPr>
          <w:b/>
          <w:bCs/>
          <w:lang w:val="en-US"/>
        </w:rPr>
      </w:pPr>
      <w:r w:rsidRPr="004F148D">
        <w:rPr>
          <w:b/>
          <w:bCs/>
          <w:lang w:val="en-US"/>
        </w:rPr>
        <w:t>It</w:t>
      </w:r>
      <w:r w:rsidRPr="004F148D">
        <w:rPr>
          <w:b/>
          <w:bCs/>
          <w:lang w:val="en-US"/>
        </w:rPr>
        <w:t xml:space="preserve">s odd juxtapositions and strange phrases trigger thoughts and topics, in retrospect, that are worth serious examination. </w:t>
      </w:r>
    </w:p>
    <w:p w14:paraId="731599A7" w14:textId="77777777" w:rsidR="004F148D" w:rsidRDefault="004F148D" w:rsidP="00950216">
      <w:pPr>
        <w:jc w:val="both"/>
        <w:rPr>
          <w:b/>
          <w:bCs/>
          <w:lang w:val="en-US"/>
        </w:rPr>
      </w:pPr>
      <w:r w:rsidRPr="004F148D">
        <w:rPr>
          <w:b/>
          <w:bCs/>
          <w:color w:val="FF0000"/>
          <w:lang w:val="en-US"/>
        </w:rPr>
        <w:t>In Automatic Drawing</w:t>
      </w:r>
      <w:r w:rsidRPr="004F148D">
        <w:rPr>
          <w:lang w:val="en-US"/>
        </w:rPr>
        <w:t xml:space="preserve">, </w:t>
      </w:r>
      <w:r w:rsidRPr="004F148D">
        <w:rPr>
          <w:b/>
          <w:bCs/>
          <w:lang w:val="en-US"/>
        </w:rPr>
        <w:t xml:space="preserve">a person draws without lifting pen from paper and without looking at the shapes being formed. </w:t>
      </w:r>
    </w:p>
    <w:p w14:paraId="528693FD" w14:textId="6BF108B1" w:rsidR="004F148D" w:rsidRPr="004F148D" w:rsidRDefault="004F148D" w:rsidP="00950216">
      <w:pPr>
        <w:jc w:val="both"/>
        <w:rPr>
          <w:b/>
          <w:bCs/>
          <w:lang w:val="en-US"/>
        </w:rPr>
      </w:pPr>
      <w:r w:rsidRPr="004F148D">
        <w:rPr>
          <w:b/>
          <w:bCs/>
          <w:lang w:val="en-US"/>
        </w:rPr>
        <w:t>When the allotted time is up, the person examines the lines for the “hidden” and unintended shapes and figures. The artistic process behind Dalí’s “hidden image” paintings like Old Age, Adolescence, Infancy (The Three Ages) is similar to the process of “discovering” the images in an automatic drawing—or even looking for shapes in the clouds. This exercise highlights how the individual eye and individual mind makes art by seeing what others, perhaps, do</w:t>
      </w:r>
      <w:r>
        <w:rPr>
          <w:b/>
          <w:bCs/>
          <w:lang w:val="en-US"/>
        </w:rPr>
        <w:t xml:space="preserve"> not </w:t>
      </w:r>
      <w:r w:rsidRPr="004F148D">
        <w:rPr>
          <w:b/>
          <w:bCs/>
          <w:lang w:val="en-US"/>
        </w:rPr>
        <w:t xml:space="preserve">see. </w:t>
      </w:r>
    </w:p>
    <w:p w14:paraId="243A876A" w14:textId="77777777" w:rsidR="004F148D" w:rsidRDefault="004F148D" w:rsidP="00950216">
      <w:pPr>
        <w:jc w:val="both"/>
        <w:rPr>
          <w:lang w:val="en-US"/>
        </w:rPr>
      </w:pPr>
      <w:r w:rsidRPr="004F148D">
        <w:rPr>
          <w:b/>
          <w:bCs/>
          <w:color w:val="FF0000"/>
          <w:lang w:val="en-US"/>
        </w:rPr>
        <w:t>Dream Illustration</w:t>
      </w:r>
      <w:r w:rsidRPr="004F148D">
        <w:rPr>
          <w:color w:val="FF0000"/>
          <w:lang w:val="en-US"/>
        </w:rPr>
        <w:t xml:space="preserve"> </w:t>
      </w:r>
    </w:p>
    <w:p w14:paraId="7A87EF44" w14:textId="77777777" w:rsidR="004F148D" w:rsidRDefault="004F148D" w:rsidP="00950216">
      <w:pPr>
        <w:jc w:val="both"/>
        <w:rPr>
          <w:b/>
          <w:bCs/>
          <w:lang w:val="en-US"/>
        </w:rPr>
      </w:pPr>
      <w:r w:rsidRPr="004F148D">
        <w:rPr>
          <w:b/>
          <w:bCs/>
          <w:lang w:val="en-US"/>
        </w:rPr>
        <w:t>Think of a dream that you</w:t>
      </w:r>
      <w:r>
        <w:rPr>
          <w:b/>
          <w:bCs/>
          <w:lang w:val="en-US"/>
        </w:rPr>
        <w:t xml:space="preserve"> have</w:t>
      </w:r>
      <w:r w:rsidRPr="004F148D">
        <w:rPr>
          <w:b/>
          <w:bCs/>
          <w:lang w:val="en-US"/>
        </w:rPr>
        <w:t xml:space="preserve"> had and draw it on paper. </w:t>
      </w:r>
    </w:p>
    <w:p w14:paraId="0A843CCC" w14:textId="4BF2ED20" w:rsidR="004F148D" w:rsidRPr="004F148D" w:rsidRDefault="004F148D" w:rsidP="00950216">
      <w:pPr>
        <w:jc w:val="both"/>
        <w:rPr>
          <w:b/>
          <w:bCs/>
          <w:lang w:val="en-US"/>
        </w:rPr>
      </w:pPr>
      <w:r w:rsidRPr="004F148D">
        <w:rPr>
          <w:b/>
          <w:bCs/>
          <w:lang w:val="en-US"/>
        </w:rPr>
        <w:t xml:space="preserve">Have you had this dream before? Can you make heads or tails out of it? Why did things happen in the order they did? What if things happened in a different order? Do you recognize any of the people or things in your dream? Are there any things you </w:t>
      </w:r>
      <w:proofErr w:type="gramStart"/>
      <w:r w:rsidRPr="004F148D">
        <w:rPr>
          <w:b/>
          <w:bCs/>
          <w:lang w:val="en-US"/>
        </w:rPr>
        <w:t>don’t</w:t>
      </w:r>
      <w:proofErr w:type="gramEnd"/>
      <w:r w:rsidRPr="004F148D">
        <w:rPr>
          <w:b/>
          <w:bCs/>
          <w:lang w:val="en-US"/>
        </w:rPr>
        <w:t xml:space="preserve"> recognize? Have any of the people or things in this dream appeared in any other of your dreams? Are you dreaming in color or in black and white? If you could explain this dream in one sentence, what would you say? Have you ever tried writing your dreams down in a “dream journal” before? </w:t>
      </w:r>
    </w:p>
    <w:sectPr w:rsidR="004F148D" w:rsidRPr="004F14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216"/>
    <w:rsid w:val="004F148D"/>
    <w:rsid w:val="009502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7F037"/>
  <w15:chartTrackingRefBased/>
  <w15:docId w15:val="{30C8811D-6DF2-4CE4-8D87-4537742E0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3</Pages>
  <Words>1022</Words>
  <Characters>5624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2020-08-30T16:49:00Z</dcterms:created>
  <dcterms:modified xsi:type="dcterms:W3CDTF">2020-08-30T20:15:00Z</dcterms:modified>
</cp:coreProperties>
</file>