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08"/>
        <w:gridCol w:w="5508"/>
      </w:tblGrid>
      <w:tr w:rsidR="001D1FDC" w14:paraId="24107182" w14:textId="77777777" w:rsidTr="002D6CDB">
        <w:tc>
          <w:tcPr>
            <w:tcW w:w="11016" w:type="dxa"/>
            <w:gridSpan w:val="2"/>
            <w:shd w:val="clear" w:color="auto" w:fill="99CCFF"/>
          </w:tcPr>
          <w:p w14:paraId="56F22F61" w14:textId="77777777" w:rsidR="001D1FDC" w:rsidRPr="002D6CDB" w:rsidRDefault="001D1FDC" w:rsidP="002D6CDB">
            <w:pPr>
              <w:jc w:val="center"/>
              <w:rPr>
                <w:b/>
                <w:bCs/>
                <w:sz w:val="40"/>
                <w:szCs w:val="40"/>
              </w:rPr>
            </w:pPr>
            <w:r w:rsidRPr="002D6CDB">
              <w:rPr>
                <w:b/>
                <w:bCs/>
                <w:sz w:val="40"/>
                <w:szCs w:val="40"/>
              </w:rPr>
              <w:t>Lesson Plan</w:t>
            </w:r>
          </w:p>
        </w:tc>
      </w:tr>
      <w:tr w:rsidR="001D1FDC" w14:paraId="05D106C8" w14:textId="77777777" w:rsidTr="002D6CDB">
        <w:tc>
          <w:tcPr>
            <w:tcW w:w="5508" w:type="dxa"/>
            <w:shd w:val="clear" w:color="auto" w:fill="auto"/>
          </w:tcPr>
          <w:p w14:paraId="25DF56D4" w14:textId="77777777" w:rsidR="001D1FDC" w:rsidRPr="002D6CDB" w:rsidRDefault="001D1FDC" w:rsidP="001D1FDC">
            <w:pPr>
              <w:rPr>
                <w:b/>
                <w:bCs/>
                <w:color w:val="000000"/>
              </w:rPr>
            </w:pPr>
            <w:r w:rsidRPr="002D6CDB">
              <w:rPr>
                <w:b/>
                <w:bCs/>
                <w:color w:val="000000"/>
              </w:rPr>
              <w:t>Content Area(s)/Course/Grade:</w:t>
            </w:r>
          </w:p>
          <w:p w14:paraId="0412CB40" w14:textId="77777777" w:rsidR="001D1FDC" w:rsidRDefault="0036714C">
            <w:pPr>
              <w:rPr>
                <w:b/>
                <w:bCs/>
                <w:color w:val="FF0000"/>
              </w:rPr>
            </w:pPr>
            <w:r>
              <w:rPr>
                <w:b/>
                <w:bCs/>
                <w:color w:val="FF0000"/>
              </w:rPr>
              <w:t>HISTORY / WORLD HISTORY</w:t>
            </w:r>
          </w:p>
          <w:p w14:paraId="600C0D9F" w14:textId="77777777" w:rsidR="0036714C" w:rsidRPr="002D6CDB" w:rsidRDefault="0036714C">
            <w:pPr>
              <w:rPr>
                <w:b/>
                <w:bCs/>
                <w:color w:val="FF0000"/>
              </w:rPr>
            </w:pPr>
            <w:r>
              <w:rPr>
                <w:b/>
                <w:bCs/>
                <w:color w:val="FF0000"/>
              </w:rPr>
              <w:t>HIGH SCHOOL</w:t>
            </w:r>
          </w:p>
        </w:tc>
        <w:tc>
          <w:tcPr>
            <w:tcW w:w="5508" w:type="dxa"/>
            <w:shd w:val="clear" w:color="auto" w:fill="auto"/>
          </w:tcPr>
          <w:p w14:paraId="49736F84" w14:textId="77777777" w:rsidR="001D1FDC" w:rsidRPr="002D6CDB" w:rsidRDefault="001D1FDC">
            <w:pPr>
              <w:rPr>
                <w:b/>
                <w:bCs/>
                <w:color w:val="000000"/>
              </w:rPr>
            </w:pPr>
            <w:r w:rsidRPr="002D6CDB">
              <w:rPr>
                <w:b/>
                <w:bCs/>
                <w:color w:val="000000"/>
              </w:rPr>
              <w:t>Unit:</w:t>
            </w:r>
          </w:p>
          <w:p w14:paraId="6C8A043A" w14:textId="77777777" w:rsidR="00F9364F" w:rsidRPr="002D6CDB" w:rsidRDefault="009F4BFB">
            <w:pPr>
              <w:rPr>
                <w:b/>
                <w:bCs/>
                <w:color w:val="FF0000"/>
              </w:rPr>
            </w:pPr>
            <w:r>
              <w:rPr>
                <w:b/>
                <w:bCs/>
                <w:color w:val="FF0000"/>
              </w:rPr>
              <w:t>ART IN THE 1</w:t>
            </w:r>
            <w:r w:rsidR="00370420">
              <w:rPr>
                <w:b/>
                <w:bCs/>
                <w:color w:val="FF0000"/>
              </w:rPr>
              <w:t>9</w:t>
            </w:r>
            <w:r w:rsidRPr="009F4BFB">
              <w:rPr>
                <w:b/>
                <w:bCs/>
                <w:color w:val="FF0000"/>
                <w:vertAlign w:val="superscript"/>
              </w:rPr>
              <w:t>TH</w:t>
            </w:r>
            <w:r>
              <w:rPr>
                <w:b/>
                <w:bCs/>
                <w:color w:val="FF0000"/>
              </w:rPr>
              <w:t xml:space="preserve"> CENTURY</w:t>
            </w:r>
          </w:p>
        </w:tc>
      </w:tr>
      <w:tr w:rsidR="001D1FDC" w14:paraId="581C7FAA" w14:textId="77777777" w:rsidTr="002D6CDB">
        <w:tc>
          <w:tcPr>
            <w:tcW w:w="5508" w:type="dxa"/>
            <w:shd w:val="clear" w:color="auto" w:fill="auto"/>
          </w:tcPr>
          <w:p w14:paraId="3EFDD4BD" w14:textId="77777777" w:rsidR="001D1FDC" w:rsidRDefault="001D1FDC" w:rsidP="001D1FDC">
            <w:pPr>
              <w:rPr>
                <w:b/>
                <w:bCs/>
                <w:color w:val="000000"/>
              </w:rPr>
            </w:pPr>
            <w:r w:rsidRPr="002D6CDB">
              <w:rPr>
                <w:b/>
                <w:bCs/>
                <w:color w:val="000000"/>
              </w:rPr>
              <w:t>Lesson Topi</w:t>
            </w:r>
            <w:r w:rsidR="00DF65F4">
              <w:rPr>
                <w:b/>
                <w:bCs/>
                <w:color w:val="000000"/>
              </w:rPr>
              <w:t>c:</w:t>
            </w:r>
          </w:p>
          <w:p w14:paraId="2AD72556" w14:textId="77777777" w:rsidR="00DF65F4" w:rsidRPr="00DF6A6A" w:rsidRDefault="00E53576" w:rsidP="001D1FDC">
            <w:pPr>
              <w:rPr>
                <w:b/>
                <w:bCs/>
                <w:color w:val="FF0000"/>
                <w:sz w:val="20"/>
                <w:szCs w:val="20"/>
              </w:rPr>
            </w:pPr>
            <w:r>
              <w:rPr>
                <w:b/>
                <w:bCs/>
                <w:color w:val="FF0000"/>
                <w:sz w:val="20"/>
                <w:szCs w:val="20"/>
              </w:rPr>
              <w:t>ROMANTICISM IN VISUAL ARTS</w:t>
            </w:r>
          </w:p>
        </w:tc>
        <w:tc>
          <w:tcPr>
            <w:tcW w:w="5508" w:type="dxa"/>
            <w:shd w:val="clear" w:color="auto" w:fill="auto"/>
          </w:tcPr>
          <w:p w14:paraId="1AC02372" w14:textId="77777777" w:rsidR="001D1FDC" w:rsidRPr="002D6CDB" w:rsidRDefault="001D1FDC">
            <w:pPr>
              <w:rPr>
                <w:b/>
                <w:bCs/>
                <w:color w:val="000000"/>
              </w:rPr>
            </w:pPr>
            <w:r w:rsidRPr="002D6CDB">
              <w:rPr>
                <w:b/>
                <w:bCs/>
                <w:color w:val="000000"/>
              </w:rPr>
              <w:t>Date:</w:t>
            </w:r>
          </w:p>
        </w:tc>
      </w:tr>
      <w:tr w:rsidR="001D1FDC" w14:paraId="41AAEDBB" w14:textId="77777777" w:rsidTr="002D6CDB">
        <w:tc>
          <w:tcPr>
            <w:tcW w:w="5508" w:type="dxa"/>
            <w:shd w:val="clear" w:color="auto" w:fill="auto"/>
          </w:tcPr>
          <w:p w14:paraId="585A7FE3" w14:textId="77777777" w:rsidR="001D1FDC" w:rsidRPr="002D6CDB" w:rsidRDefault="001D1FDC" w:rsidP="001D1FDC">
            <w:pPr>
              <w:rPr>
                <w:color w:val="000000"/>
              </w:rPr>
            </w:pPr>
            <w:r w:rsidRPr="002D6CDB">
              <w:rPr>
                <w:color w:val="000000"/>
              </w:rPr>
              <w:t>Teacher:</w:t>
            </w:r>
          </w:p>
          <w:p w14:paraId="22E90D38" w14:textId="77777777" w:rsidR="001D1FDC" w:rsidRPr="002D6CDB" w:rsidRDefault="001D1FDC" w:rsidP="001D1FDC">
            <w:pPr>
              <w:rPr>
                <w:color w:val="000000"/>
              </w:rPr>
            </w:pPr>
          </w:p>
        </w:tc>
        <w:tc>
          <w:tcPr>
            <w:tcW w:w="5508" w:type="dxa"/>
            <w:shd w:val="clear" w:color="auto" w:fill="auto"/>
          </w:tcPr>
          <w:p w14:paraId="61ACEA71" w14:textId="77777777" w:rsidR="001D1FDC" w:rsidRPr="002D6CDB" w:rsidRDefault="001D1FDC">
            <w:pPr>
              <w:rPr>
                <w:color w:val="000000"/>
              </w:rPr>
            </w:pPr>
            <w:r w:rsidRPr="002D6CDB">
              <w:rPr>
                <w:color w:val="000000"/>
              </w:rPr>
              <w:t>School:</w:t>
            </w:r>
          </w:p>
        </w:tc>
      </w:tr>
      <w:tr w:rsidR="001D1FDC" w14:paraId="748F0056" w14:textId="77777777" w:rsidTr="002D6CDB">
        <w:trPr>
          <w:trHeight w:val="1362"/>
        </w:trPr>
        <w:tc>
          <w:tcPr>
            <w:tcW w:w="11016" w:type="dxa"/>
            <w:gridSpan w:val="2"/>
            <w:shd w:val="clear" w:color="auto" w:fill="auto"/>
          </w:tcPr>
          <w:p w14:paraId="556F025D" w14:textId="77777777" w:rsidR="001D1FDC" w:rsidRPr="002D6CDB" w:rsidRDefault="001D1FDC" w:rsidP="001D1FDC">
            <w:pPr>
              <w:rPr>
                <w:b/>
                <w:bCs/>
                <w:color w:val="000000"/>
              </w:rPr>
            </w:pPr>
            <w:r w:rsidRPr="002D6CDB">
              <w:rPr>
                <w:b/>
                <w:bCs/>
                <w:color w:val="000000"/>
              </w:rPr>
              <w:t>Indicator(s)/Sub-Outcome(s)/Expectation(s):</w:t>
            </w:r>
          </w:p>
          <w:p w14:paraId="1EBA850D" w14:textId="77777777" w:rsidR="00963A1B" w:rsidRPr="00E53576" w:rsidRDefault="002313CD" w:rsidP="0036714C">
            <w:pPr>
              <w:jc w:val="both"/>
              <w:rPr>
                <w:b/>
                <w:bCs/>
                <w:color w:val="FF0000"/>
                <w:sz w:val="20"/>
                <w:szCs w:val="20"/>
              </w:rPr>
            </w:pPr>
            <w:r>
              <w:rPr>
                <w:b/>
                <w:bCs/>
                <w:color w:val="FF0000"/>
                <w:sz w:val="19"/>
                <w:szCs w:val="19"/>
                <w:lang w:eastAsia="es-ES"/>
              </w:rPr>
              <w:t>S</w:t>
            </w:r>
            <w:r w:rsidR="00E53576" w:rsidRPr="00E53576">
              <w:rPr>
                <w:b/>
                <w:bCs/>
                <w:color w:val="FF0000"/>
                <w:sz w:val="19"/>
                <w:szCs w:val="19"/>
                <w:lang w:eastAsia="es-ES"/>
              </w:rPr>
              <w:t>tudents explore and understand major characteristics of the Romantic period. First, students are introduced to the characteristics of the Romantic period. Next, students complete an explication of a painting from the Romantic period, noting its defining characteristics.</w:t>
            </w:r>
          </w:p>
        </w:tc>
      </w:tr>
      <w:tr w:rsidR="001D1FDC" w14:paraId="71E98251" w14:textId="77777777" w:rsidTr="002D6CDB">
        <w:trPr>
          <w:trHeight w:val="1362"/>
        </w:trPr>
        <w:tc>
          <w:tcPr>
            <w:tcW w:w="11016" w:type="dxa"/>
            <w:gridSpan w:val="2"/>
            <w:shd w:val="clear" w:color="auto" w:fill="auto"/>
          </w:tcPr>
          <w:p w14:paraId="2D0CE16C" w14:textId="77777777" w:rsidR="001D1FDC" w:rsidRPr="00F55314" w:rsidRDefault="001D1FDC" w:rsidP="001D1FDC">
            <w:pPr>
              <w:rPr>
                <w:b/>
                <w:bCs/>
                <w:color w:val="000000"/>
                <w:sz w:val="20"/>
                <w:szCs w:val="20"/>
              </w:rPr>
            </w:pPr>
            <w:r w:rsidRPr="00F55314">
              <w:rPr>
                <w:b/>
                <w:bCs/>
                <w:color w:val="000000"/>
                <w:sz w:val="20"/>
                <w:szCs w:val="20"/>
              </w:rPr>
              <w:t>Student Outcome(s):</w:t>
            </w:r>
          </w:p>
          <w:p w14:paraId="6230C193" w14:textId="77777777" w:rsidR="00EE1902" w:rsidRPr="00F55314" w:rsidRDefault="00EE1902" w:rsidP="001D1FDC">
            <w:pPr>
              <w:rPr>
                <w:b/>
                <w:bCs/>
                <w:color w:val="FF0000"/>
                <w:sz w:val="20"/>
                <w:szCs w:val="20"/>
              </w:rPr>
            </w:pPr>
            <w:r w:rsidRPr="00F55314">
              <w:rPr>
                <w:b/>
                <w:bCs/>
                <w:color w:val="FF0000"/>
                <w:sz w:val="20"/>
                <w:szCs w:val="20"/>
              </w:rPr>
              <w:t>Students will</w:t>
            </w:r>
            <w:r w:rsidR="00F55314" w:rsidRPr="00F55314">
              <w:rPr>
                <w:b/>
                <w:bCs/>
                <w:color w:val="FF0000"/>
                <w:sz w:val="20"/>
                <w:szCs w:val="20"/>
              </w:rPr>
              <w:t xml:space="preserve"> be able to:</w:t>
            </w:r>
          </w:p>
          <w:p w14:paraId="037F2056" w14:textId="77777777" w:rsidR="00DB0D03" w:rsidRDefault="00DB0D03" w:rsidP="00E53576">
            <w:pPr>
              <w:numPr>
                <w:ilvl w:val="0"/>
                <w:numId w:val="18"/>
              </w:numPr>
              <w:rPr>
                <w:b/>
                <w:bCs/>
                <w:color w:val="FF0000"/>
                <w:sz w:val="20"/>
                <w:szCs w:val="20"/>
              </w:rPr>
            </w:pPr>
            <w:r w:rsidRPr="00DB0D03">
              <w:rPr>
                <w:b/>
                <w:bCs/>
                <w:color w:val="FF0000"/>
                <w:sz w:val="20"/>
                <w:szCs w:val="20"/>
                <w:lang w:eastAsia="es-ES"/>
              </w:rPr>
              <w:t>examine a work of art and write a descriptive analysis about it.</w:t>
            </w:r>
          </w:p>
          <w:p w14:paraId="3F08475A" w14:textId="77777777" w:rsidR="00E53576" w:rsidRDefault="00E53576" w:rsidP="00E53576">
            <w:pPr>
              <w:ind w:left="1440"/>
              <w:rPr>
                <w:b/>
                <w:bCs/>
                <w:color w:val="FF0000"/>
                <w:sz w:val="20"/>
                <w:szCs w:val="20"/>
              </w:rPr>
            </w:pPr>
          </w:p>
          <w:p w14:paraId="3BA625CE" w14:textId="77777777" w:rsidR="00E53576" w:rsidRDefault="00E53576" w:rsidP="00E53576">
            <w:pPr>
              <w:numPr>
                <w:ilvl w:val="0"/>
                <w:numId w:val="18"/>
              </w:numPr>
              <w:shd w:val="clear" w:color="auto" w:fill="FFFFFF"/>
              <w:spacing w:after="240" w:line="250" w:lineRule="atLeast"/>
              <w:textAlignment w:val="top"/>
              <w:rPr>
                <w:b/>
                <w:bCs/>
                <w:color w:val="FF0000"/>
                <w:sz w:val="20"/>
                <w:szCs w:val="20"/>
                <w:lang w:eastAsia="es-ES"/>
              </w:rPr>
            </w:pPr>
            <w:r w:rsidRPr="00E53576">
              <w:rPr>
                <w:b/>
                <w:bCs/>
                <w:color w:val="FF0000"/>
                <w:sz w:val="20"/>
                <w:szCs w:val="20"/>
                <w:lang w:eastAsia="es-ES"/>
              </w:rPr>
              <w:t xml:space="preserve">identify and explain how the characteristics of </w:t>
            </w:r>
            <w:r>
              <w:rPr>
                <w:b/>
                <w:bCs/>
                <w:color w:val="FF0000"/>
                <w:sz w:val="20"/>
                <w:szCs w:val="20"/>
                <w:lang w:eastAsia="es-ES"/>
              </w:rPr>
              <w:t xml:space="preserve">ROMANTICISM </w:t>
            </w:r>
            <w:r w:rsidRPr="00E53576">
              <w:rPr>
                <w:b/>
                <w:bCs/>
                <w:color w:val="FF0000"/>
                <w:sz w:val="20"/>
                <w:szCs w:val="20"/>
                <w:lang w:eastAsia="es-ES"/>
              </w:rPr>
              <w:t>are reflected in a work of a</w:t>
            </w:r>
            <w:r>
              <w:rPr>
                <w:b/>
                <w:bCs/>
                <w:color w:val="FF0000"/>
                <w:sz w:val="20"/>
                <w:szCs w:val="20"/>
                <w:lang w:eastAsia="es-ES"/>
              </w:rPr>
              <w:t>rt</w:t>
            </w:r>
          </w:p>
          <w:p w14:paraId="70052F11" w14:textId="77777777" w:rsidR="00E53576" w:rsidRPr="00E53576" w:rsidRDefault="00E53576" w:rsidP="00E53576">
            <w:pPr>
              <w:numPr>
                <w:ilvl w:val="0"/>
                <w:numId w:val="18"/>
              </w:numPr>
              <w:shd w:val="clear" w:color="auto" w:fill="FFFFFF"/>
              <w:spacing w:after="240" w:line="250" w:lineRule="atLeast"/>
              <w:textAlignment w:val="top"/>
              <w:rPr>
                <w:b/>
                <w:bCs/>
                <w:color w:val="FF0000"/>
                <w:sz w:val="20"/>
                <w:szCs w:val="20"/>
                <w:lang w:eastAsia="es-ES"/>
              </w:rPr>
            </w:pPr>
            <w:r w:rsidRPr="00E53576">
              <w:rPr>
                <w:b/>
                <w:bCs/>
                <w:color w:val="FF0000"/>
                <w:sz w:val="20"/>
                <w:szCs w:val="20"/>
                <w:lang w:eastAsia="es-ES"/>
              </w:rPr>
              <w:t>synthesize knowledge of the ways that a painting uses subject, symbolism, color and light, composition, movement, and perspective to draw conclusions about the overall tone and theme of a work of art.</w:t>
            </w:r>
          </w:p>
          <w:p w14:paraId="11EB9A36" w14:textId="77777777" w:rsidR="00E53576" w:rsidRPr="00E53576" w:rsidRDefault="00E53576" w:rsidP="00E53576">
            <w:pPr>
              <w:numPr>
                <w:ilvl w:val="0"/>
                <w:numId w:val="18"/>
              </w:numPr>
              <w:shd w:val="clear" w:color="auto" w:fill="FFFFFF"/>
              <w:spacing w:after="240" w:line="250" w:lineRule="atLeast"/>
              <w:textAlignment w:val="top"/>
              <w:rPr>
                <w:b/>
                <w:bCs/>
                <w:color w:val="FF0000"/>
                <w:sz w:val="20"/>
                <w:szCs w:val="20"/>
                <w:lang w:eastAsia="es-ES"/>
              </w:rPr>
            </w:pPr>
            <w:r w:rsidRPr="00E53576">
              <w:rPr>
                <w:b/>
                <w:bCs/>
                <w:color w:val="FF0000"/>
                <w:sz w:val="20"/>
                <w:szCs w:val="20"/>
                <w:lang w:eastAsia="es-ES"/>
              </w:rPr>
              <w:t>analyze the overall significance, meaning, and theme of a work of art through an explication of its individual elements.</w:t>
            </w:r>
          </w:p>
          <w:p w14:paraId="1687C6FC" w14:textId="77777777" w:rsidR="00773602" w:rsidRPr="00773602" w:rsidRDefault="00773602" w:rsidP="00E53576">
            <w:pPr>
              <w:jc w:val="both"/>
              <w:rPr>
                <w:b/>
                <w:bCs/>
                <w:color w:val="FF0000"/>
                <w:sz w:val="20"/>
                <w:szCs w:val="20"/>
              </w:rPr>
            </w:pPr>
          </w:p>
        </w:tc>
      </w:tr>
      <w:tr w:rsidR="001D1FDC" w14:paraId="00B007EA" w14:textId="77777777" w:rsidTr="002D6CDB">
        <w:tc>
          <w:tcPr>
            <w:tcW w:w="11016" w:type="dxa"/>
            <w:gridSpan w:val="2"/>
            <w:shd w:val="clear" w:color="auto" w:fill="99CCFF"/>
          </w:tcPr>
          <w:p w14:paraId="26395649" w14:textId="77777777" w:rsidR="001D1FDC" w:rsidRPr="002D6CDB" w:rsidRDefault="001D1FDC" w:rsidP="001D1FDC">
            <w:pPr>
              <w:rPr>
                <w:color w:val="000000"/>
              </w:rPr>
            </w:pPr>
            <w:r w:rsidRPr="002D6CDB">
              <w:rPr>
                <w:b/>
                <w:bCs/>
                <w:color w:val="000000"/>
              </w:rPr>
              <w:t>Context for Learning</w:t>
            </w:r>
          </w:p>
        </w:tc>
      </w:tr>
      <w:tr w:rsidR="001D1FDC" w14:paraId="002F6FCC" w14:textId="77777777" w:rsidTr="002D6CDB">
        <w:tc>
          <w:tcPr>
            <w:tcW w:w="11016" w:type="dxa"/>
            <w:gridSpan w:val="2"/>
            <w:tcBorders>
              <w:bottom w:val="single" w:sz="4" w:space="0" w:color="auto"/>
            </w:tcBorders>
            <w:shd w:val="clear" w:color="auto" w:fill="auto"/>
          </w:tcPr>
          <w:p w14:paraId="7C2C43DE" w14:textId="77777777" w:rsidR="005D447A" w:rsidRDefault="005D447A" w:rsidP="00E53576">
            <w:pPr>
              <w:shd w:val="clear" w:color="auto" w:fill="FFFFFF"/>
              <w:spacing w:line="250" w:lineRule="atLeast"/>
              <w:jc w:val="both"/>
              <w:rPr>
                <w:color w:val="666666"/>
                <w:sz w:val="19"/>
                <w:szCs w:val="19"/>
              </w:rPr>
            </w:pPr>
          </w:p>
          <w:p w14:paraId="49348DC4" w14:textId="77777777" w:rsidR="002313CD" w:rsidRPr="002313CD" w:rsidRDefault="002313CD" w:rsidP="00E53576">
            <w:pPr>
              <w:shd w:val="clear" w:color="auto" w:fill="FFFFFF"/>
              <w:spacing w:line="250" w:lineRule="atLeast"/>
              <w:jc w:val="both"/>
              <w:rPr>
                <w:rFonts w:ascii="Trebuchet MS" w:hAnsi="Trebuchet MS"/>
                <w:b/>
                <w:bCs/>
                <w:color w:val="FF0000"/>
                <w:sz w:val="20"/>
                <w:szCs w:val="20"/>
              </w:rPr>
            </w:pPr>
            <w:r>
              <w:rPr>
                <w:b/>
                <w:bCs/>
                <w:color w:val="FF0000"/>
                <w:sz w:val="20"/>
                <w:szCs w:val="20"/>
              </w:rPr>
              <w:t xml:space="preserve">Starting with a discussion and showing some videos students will understand the main characteristics of Romanticism. To check their </w:t>
            </w:r>
            <w:proofErr w:type="gramStart"/>
            <w:r>
              <w:rPr>
                <w:b/>
                <w:bCs/>
                <w:color w:val="FF0000"/>
                <w:sz w:val="20"/>
                <w:szCs w:val="20"/>
              </w:rPr>
              <w:t>knowledge</w:t>
            </w:r>
            <w:proofErr w:type="gramEnd"/>
            <w:r>
              <w:rPr>
                <w:b/>
                <w:bCs/>
                <w:color w:val="FF0000"/>
                <w:sz w:val="20"/>
                <w:szCs w:val="20"/>
              </w:rPr>
              <w:t xml:space="preserve"> they will decide how “romantic” some statements are. Last part of the lesson will be focused on different painters´work and they will analyze some Romantic paintings.</w:t>
            </w:r>
          </w:p>
        </w:tc>
      </w:tr>
      <w:tr w:rsidR="001D1FDC" w14:paraId="633BCDCA" w14:textId="77777777" w:rsidTr="002D6CDB">
        <w:tc>
          <w:tcPr>
            <w:tcW w:w="11016" w:type="dxa"/>
            <w:gridSpan w:val="2"/>
            <w:shd w:val="clear" w:color="auto" w:fill="99CCFF"/>
          </w:tcPr>
          <w:p w14:paraId="36E0A58C" w14:textId="77777777" w:rsidR="001D1FDC" w:rsidRPr="002D6CDB" w:rsidRDefault="001D1FDC" w:rsidP="00E84050">
            <w:pPr>
              <w:rPr>
                <w:b/>
                <w:bCs/>
                <w:color w:val="000000"/>
              </w:rPr>
            </w:pPr>
            <w:r w:rsidRPr="002D6CDB">
              <w:rPr>
                <w:b/>
                <w:bCs/>
                <w:color w:val="000000"/>
              </w:rPr>
              <w:t>Instructional Delivery</w:t>
            </w:r>
          </w:p>
        </w:tc>
      </w:tr>
      <w:tr w:rsidR="001D1FDC" w14:paraId="4DA2BD9E" w14:textId="77777777" w:rsidTr="002D6CDB">
        <w:tc>
          <w:tcPr>
            <w:tcW w:w="11016" w:type="dxa"/>
            <w:gridSpan w:val="2"/>
            <w:shd w:val="clear" w:color="auto" w:fill="auto"/>
          </w:tcPr>
          <w:p w14:paraId="0852B61F" w14:textId="77777777" w:rsidR="00963A1B" w:rsidRDefault="001D1FDC" w:rsidP="00963A1B">
            <w:pPr>
              <w:rPr>
                <w:b/>
                <w:bCs/>
                <w:color w:val="0070C0"/>
              </w:rPr>
            </w:pPr>
            <w:r w:rsidRPr="002D6CDB">
              <w:rPr>
                <w:b/>
                <w:bCs/>
                <w:color w:val="0070C0"/>
              </w:rPr>
              <w:t>Opening Activities/Motivation:</w:t>
            </w:r>
          </w:p>
          <w:p w14:paraId="682180C7" w14:textId="77777777" w:rsidR="009A3845" w:rsidRDefault="009A3845" w:rsidP="008B3077">
            <w:pPr>
              <w:jc w:val="both"/>
              <w:rPr>
                <w:rFonts w:cs="Arial"/>
                <w:b/>
                <w:bCs/>
                <w:color w:val="FF0000"/>
                <w:sz w:val="22"/>
                <w:szCs w:val="22"/>
              </w:rPr>
            </w:pPr>
          </w:p>
          <w:p w14:paraId="68563100" w14:textId="77777777" w:rsidR="009A3845" w:rsidRPr="009A3845" w:rsidRDefault="00E53576" w:rsidP="00E53576">
            <w:pPr>
              <w:spacing w:after="160" w:line="259" w:lineRule="auto"/>
              <w:rPr>
                <w:b/>
                <w:bCs/>
                <w:color w:val="FF0000"/>
                <w:sz w:val="20"/>
                <w:szCs w:val="20"/>
              </w:rPr>
            </w:pPr>
            <w:r w:rsidRPr="00E53576">
              <w:rPr>
                <w:b/>
                <w:bCs/>
                <w:color w:val="FF0000"/>
                <w:sz w:val="20"/>
                <w:szCs w:val="20"/>
              </w:rPr>
              <w:t>Begin the lesson by asking students to write a paragraph response to the following question: What does it mean to call something </w:t>
            </w:r>
            <w:r w:rsidRPr="00E53576">
              <w:rPr>
                <w:rStyle w:val="nfasis"/>
                <w:b/>
                <w:bCs/>
                <w:color w:val="FF0000"/>
                <w:sz w:val="20"/>
                <w:szCs w:val="20"/>
              </w:rPr>
              <w:t>Romantic</w:t>
            </w:r>
            <w:r w:rsidRPr="00E53576">
              <w:rPr>
                <w:b/>
                <w:bCs/>
                <w:color w:val="FF0000"/>
                <w:sz w:val="20"/>
                <w:szCs w:val="20"/>
              </w:rPr>
              <w:t>? Have students share their responses with the class and discuss how students' answers are similar and different. Write several responses on the board and save them for later</w:t>
            </w:r>
          </w:p>
        </w:tc>
      </w:tr>
      <w:tr w:rsidR="001D1FDC" w14:paraId="03315699" w14:textId="77777777" w:rsidTr="002D6CDB">
        <w:tc>
          <w:tcPr>
            <w:tcW w:w="11016" w:type="dxa"/>
            <w:gridSpan w:val="2"/>
            <w:tcBorders>
              <w:bottom w:val="single" w:sz="4" w:space="0" w:color="auto"/>
            </w:tcBorders>
            <w:shd w:val="clear" w:color="auto" w:fill="auto"/>
          </w:tcPr>
          <w:p w14:paraId="77513076" w14:textId="77777777" w:rsidR="008D3E72" w:rsidRDefault="001D1FDC" w:rsidP="008D3E72">
            <w:pPr>
              <w:rPr>
                <w:b/>
                <w:bCs/>
                <w:color w:val="0070C0"/>
              </w:rPr>
            </w:pPr>
            <w:r w:rsidRPr="002D6CDB">
              <w:rPr>
                <w:b/>
                <w:bCs/>
                <w:color w:val="0070C0"/>
              </w:rPr>
              <w:t>Procedures:</w:t>
            </w:r>
          </w:p>
          <w:p w14:paraId="00BD0573" w14:textId="77777777" w:rsidR="002313CD" w:rsidRDefault="002313CD" w:rsidP="000606A1">
            <w:pPr>
              <w:numPr>
                <w:ilvl w:val="0"/>
                <w:numId w:val="23"/>
              </w:numPr>
              <w:jc w:val="both"/>
              <w:rPr>
                <w:b/>
                <w:bCs/>
                <w:color w:val="FF0000"/>
                <w:sz w:val="22"/>
                <w:szCs w:val="22"/>
              </w:rPr>
            </w:pPr>
            <w:r>
              <w:rPr>
                <w:b/>
                <w:bCs/>
                <w:color w:val="FF0000"/>
                <w:sz w:val="22"/>
                <w:szCs w:val="22"/>
              </w:rPr>
              <w:t>Introduce the characteristics of Romanticism using the power</w:t>
            </w:r>
            <w:r w:rsidR="000606A1">
              <w:rPr>
                <w:b/>
                <w:bCs/>
                <w:color w:val="FF0000"/>
                <w:sz w:val="22"/>
                <w:szCs w:val="22"/>
              </w:rPr>
              <w:t xml:space="preserve"> </w:t>
            </w:r>
            <w:r>
              <w:rPr>
                <w:b/>
                <w:bCs/>
                <w:color w:val="FF0000"/>
                <w:sz w:val="22"/>
                <w:szCs w:val="22"/>
              </w:rPr>
              <w:t>point presentation and comment them.</w:t>
            </w:r>
          </w:p>
          <w:p w14:paraId="6E86B383" w14:textId="77777777" w:rsidR="002313CD" w:rsidRDefault="002313CD" w:rsidP="000606A1">
            <w:pPr>
              <w:numPr>
                <w:ilvl w:val="0"/>
                <w:numId w:val="23"/>
              </w:numPr>
              <w:rPr>
                <w:b/>
                <w:bCs/>
                <w:color w:val="FF0000"/>
                <w:sz w:val="22"/>
                <w:szCs w:val="22"/>
              </w:rPr>
            </w:pPr>
            <w:r>
              <w:rPr>
                <w:b/>
                <w:bCs/>
                <w:color w:val="FF0000"/>
                <w:sz w:val="22"/>
                <w:szCs w:val="22"/>
              </w:rPr>
              <w:t>Give students the handout with the main characteristics and review them.</w:t>
            </w:r>
          </w:p>
          <w:p w14:paraId="40A1A546" w14:textId="77777777" w:rsidR="002313CD" w:rsidRDefault="002313CD" w:rsidP="000606A1">
            <w:pPr>
              <w:numPr>
                <w:ilvl w:val="0"/>
                <w:numId w:val="23"/>
              </w:numPr>
              <w:jc w:val="both"/>
              <w:rPr>
                <w:b/>
                <w:bCs/>
                <w:color w:val="FF0000"/>
                <w:sz w:val="22"/>
                <w:szCs w:val="22"/>
              </w:rPr>
            </w:pPr>
            <w:r>
              <w:rPr>
                <w:b/>
                <w:bCs/>
                <w:color w:val="FF0000"/>
                <w:sz w:val="22"/>
                <w:szCs w:val="22"/>
              </w:rPr>
              <w:t xml:space="preserve">Pass the handout with the statements. Working in pairs will decide how romantic the statements are. Review all the statements </w:t>
            </w:r>
          </w:p>
          <w:p w14:paraId="144E370A" w14:textId="77777777" w:rsidR="000606A1" w:rsidRPr="000606A1" w:rsidRDefault="000606A1" w:rsidP="000606A1">
            <w:pPr>
              <w:numPr>
                <w:ilvl w:val="0"/>
                <w:numId w:val="23"/>
              </w:numPr>
              <w:jc w:val="both"/>
              <w:rPr>
                <w:b/>
                <w:bCs/>
                <w:color w:val="FF0000"/>
                <w:sz w:val="22"/>
                <w:szCs w:val="22"/>
              </w:rPr>
            </w:pPr>
            <w:r w:rsidRPr="000606A1">
              <w:rPr>
                <w:b/>
                <w:bCs/>
                <w:color w:val="FF0000"/>
                <w:sz w:val="22"/>
                <w:szCs w:val="22"/>
              </w:rPr>
              <w:t>Display an image of Théodore Géricault's painting </w:t>
            </w:r>
            <w:hyperlink r:id="rId5" w:tgtFrame="_blank" w:history="1">
              <w:r w:rsidRPr="000606A1">
                <w:rPr>
                  <w:rStyle w:val="nfasis"/>
                  <w:b/>
                  <w:bCs/>
                  <w:color w:val="FF0000"/>
                  <w:sz w:val="22"/>
                  <w:szCs w:val="22"/>
                </w:rPr>
                <w:t>The Raft of the Medusa</w:t>
              </w:r>
            </w:hyperlink>
            <w:r w:rsidRPr="000606A1">
              <w:rPr>
                <w:b/>
                <w:bCs/>
                <w:color w:val="FF0000"/>
                <w:sz w:val="22"/>
                <w:szCs w:val="22"/>
              </w:rPr>
              <w:t>. Discuss the historical background of the painting with students and how the painting represents the plight of the passengers and crew of the ill-fated French ship </w:t>
            </w:r>
            <w:r w:rsidRPr="000606A1">
              <w:rPr>
                <w:rStyle w:val="nfasis"/>
                <w:b/>
                <w:bCs/>
                <w:color w:val="FF0000"/>
                <w:sz w:val="22"/>
                <w:szCs w:val="22"/>
              </w:rPr>
              <w:t>Medusa</w:t>
            </w:r>
            <w:r w:rsidRPr="000606A1">
              <w:rPr>
                <w:b/>
                <w:bCs/>
                <w:color w:val="FF0000"/>
                <w:sz w:val="22"/>
                <w:szCs w:val="22"/>
              </w:rPr>
              <w:t> in 1816</w:t>
            </w:r>
          </w:p>
          <w:p w14:paraId="17A22E7C" w14:textId="77777777" w:rsidR="000606A1" w:rsidRDefault="000606A1" w:rsidP="000606A1">
            <w:pPr>
              <w:numPr>
                <w:ilvl w:val="0"/>
                <w:numId w:val="23"/>
              </w:numPr>
              <w:jc w:val="both"/>
              <w:rPr>
                <w:b/>
                <w:bCs/>
                <w:color w:val="FF0000"/>
                <w:sz w:val="22"/>
                <w:szCs w:val="22"/>
              </w:rPr>
            </w:pPr>
            <w:r>
              <w:rPr>
                <w:b/>
                <w:bCs/>
                <w:color w:val="FF0000"/>
                <w:sz w:val="22"/>
                <w:szCs w:val="22"/>
              </w:rPr>
              <w:lastRenderedPageBreak/>
              <w:t>Ask students the following questions and discuss the answers.</w:t>
            </w:r>
          </w:p>
          <w:p w14:paraId="43DE1932" w14:textId="77777777" w:rsidR="000606A1" w:rsidRPr="000606A1" w:rsidRDefault="000606A1" w:rsidP="000606A1">
            <w:pPr>
              <w:numPr>
                <w:ilvl w:val="1"/>
                <w:numId w:val="23"/>
              </w:numPr>
              <w:shd w:val="clear" w:color="auto" w:fill="FFFFFF"/>
              <w:spacing w:after="240" w:line="250" w:lineRule="atLeast"/>
              <w:textAlignment w:val="top"/>
              <w:rPr>
                <w:b/>
                <w:bCs/>
                <w:color w:val="FF0000"/>
                <w:sz w:val="19"/>
                <w:szCs w:val="19"/>
              </w:rPr>
            </w:pPr>
            <w:r w:rsidRPr="000606A1">
              <w:rPr>
                <w:b/>
                <w:bCs/>
                <w:color w:val="FF0000"/>
                <w:sz w:val="19"/>
                <w:szCs w:val="19"/>
              </w:rPr>
              <w:t>What images do you see in Géricault's painting?</w:t>
            </w:r>
          </w:p>
          <w:p w14:paraId="3A797E50" w14:textId="77777777" w:rsidR="000606A1" w:rsidRPr="000606A1" w:rsidRDefault="000606A1" w:rsidP="000606A1">
            <w:pPr>
              <w:numPr>
                <w:ilvl w:val="1"/>
                <w:numId w:val="23"/>
              </w:numPr>
              <w:shd w:val="clear" w:color="auto" w:fill="FFFFFF"/>
              <w:spacing w:after="240" w:line="250" w:lineRule="atLeast"/>
              <w:textAlignment w:val="top"/>
              <w:rPr>
                <w:b/>
                <w:bCs/>
                <w:color w:val="FF0000"/>
                <w:sz w:val="19"/>
                <w:szCs w:val="19"/>
              </w:rPr>
            </w:pPr>
            <w:r w:rsidRPr="000606A1">
              <w:rPr>
                <w:b/>
                <w:bCs/>
                <w:color w:val="FF0000"/>
                <w:sz w:val="19"/>
                <w:szCs w:val="19"/>
              </w:rPr>
              <w:t>What do you think Géricault's purpose was in depicting this event?</w:t>
            </w:r>
          </w:p>
          <w:p w14:paraId="61EF9329" w14:textId="77777777" w:rsidR="000606A1" w:rsidRPr="000606A1" w:rsidRDefault="000606A1" w:rsidP="000606A1">
            <w:pPr>
              <w:numPr>
                <w:ilvl w:val="1"/>
                <w:numId w:val="23"/>
              </w:numPr>
              <w:shd w:val="clear" w:color="auto" w:fill="FFFFFF"/>
              <w:spacing w:after="240" w:line="250" w:lineRule="atLeast"/>
              <w:textAlignment w:val="top"/>
              <w:rPr>
                <w:b/>
                <w:bCs/>
                <w:color w:val="FF0000"/>
                <w:sz w:val="19"/>
                <w:szCs w:val="19"/>
              </w:rPr>
            </w:pPr>
            <w:r w:rsidRPr="000606A1">
              <w:rPr>
                <w:b/>
                <w:bCs/>
                <w:color w:val="FF0000"/>
                <w:sz w:val="19"/>
                <w:szCs w:val="19"/>
              </w:rPr>
              <w:t>What do you like about the painting? Why?</w:t>
            </w:r>
          </w:p>
          <w:p w14:paraId="3EED6C67" w14:textId="77777777" w:rsidR="000606A1" w:rsidRDefault="000606A1" w:rsidP="000606A1">
            <w:pPr>
              <w:numPr>
                <w:ilvl w:val="1"/>
                <w:numId w:val="23"/>
              </w:numPr>
              <w:shd w:val="clear" w:color="auto" w:fill="FFFFFF"/>
              <w:spacing w:line="250" w:lineRule="atLeast"/>
              <w:textAlignment w:val="top"/>
              <w:rPr>
                <w:b/>
                <w:bCs/>
                <w:color w:val="FF0000"/>
                <w:sz w:val="19"/>
                <w:szCs w:val="19"/>
              </w:rPr>
            </w:pPr>
            <w:r w:rsidRPr="000606A1">
              <w:rPr>
                <w:b/>
                <w:bCs/>
                <w:color w:val="FF0000"/>
                <w:sz w:val="19"/>
                <w:szCs w:val="19"/>
              </w:rPr>
              <w:t>What don't you like about the painting? Why?</w:t>
            </w:r>
          </w:p>
          <w:p w14:paraId="35648376" w14:textId="77777777" w:rsidR="000606A1" w:rsidRPr="000606A1" w:rsidRDefault="000606A1" w:rsidP="000606A1">
            <w:pPr>
              <w:shd w:val="clear" w:color="auto" w:fill="FFFFFF"/>
              <w:spacing w:line="250" w:lineRule="atLeast"/>
              <w:textAlignment w:val="top"/>
              <w:rPr>
                <w:b/>
                <w:bCs/>
                <w:color w:val="FF0000"/>
                <w:sz w:val="19"/>
                <w:szCs w:val="19"/>
              </w:rPr>
            </w:pPr>
          </w:p>
          <w:p w14:paraId="6C1409C0" w14:textId="77777777" w:rsidR="000606A1" w:rsidRDefault="000606A1" w:rsidP="000606A1">
            <w:pPr>
              <w:numPr>
                <w:ilvl w:val="0"/>
                <w:numId w:val="23"/>
              </w:numPr>
              <w:jc w:val="both"/>
              <w:rPr>
                <w:b/>
                <w:bCs/>
                <w:color w:val="FF0000"/>
                <w:sz w:val="22"/>
                <w:szCs w:val="22"/>
              </w:rPr>
            </w:pPr>
            <w:r>
              <w:rPr>
                <w:b/>
                <w:bCs/>
                <w:color w:val="FF0000"/>
                <w:sz w:val="22"/>
                <w:szCs w:val="22"/>
              </w:rPr>
              <w:t>Students answer individually the following question</w:t>
            </w:r>
            <w:r w:rsidRPr="000606A1">
              <w:rPr>
                <w:b/>
                <w:bCs/>
                <w:color w:val="FF0000"/>
                <w:sz w:val="22"/>
                <w:szCs w:val="22"/>
              </w:rPr>
              <w:t>: What characteristics of the painting </w:t>
            </w:r>
            <w:hyperlink r:id="rId6" w:tgtFrame="_blank" w:history="1">
              <w:r w:rsidRPr="000606A1">
                <w:rPr>
                  <w:rStyle w:val="nfasis"/>
                  <w:b/>
                  <w:bCs/>
                  <w:color w:val="FF0000"/>
                  <w:sz w:val="22"/>
                  <w:szCs w:val="22"/>
                </w:rPr>
                <w:t>The Raft of the Medusa</w:t>
              </w:r>
            </w:hyperlink>
            <w:r w:rsidRPr="000606A1">
              <w:rPr>
                <w:b/>
                <w:bCs/>
                <w:color w:val="FF0000"/>
                <w:sz w:val="22"/>
                <w:szCs w:val="22"/>
              </w:rPr>
              <w:t> qualify the work as Romantic?</w:t>
            </w:r>
          </w:p>
          <w:p w14:paraId="57C6FA51" w14:textId="77777777" w:rsidR="000606A1" w:rsidRPr="000606A1" w:rsidRDefault="000606A1" w:rsidP="000606A1">
            <w:pPr>
              <w:numPr>
                <w:ilvl w:val="0"/>
                <w:numId w:val="23"/>
              </w:numPr>
              <w:jc w:val="both"/>
              <w:rPr>
                <w:b/>
                <w:bCs/>
                <w:color w:val="FF0000"/>
                <w:sz w:val="22"/>
                <w:szCs w:val="22"/>
              </w:rPr>
            </w:pPr>
            <w:r>
              <w:rPr>
                <w:b/>
                <w:bCs/>
                <w:color w:val="FF0000"/>
                <w:sz w:val="22"/>
                <w:szCs w:val="22"/>
              </w:rPr>
              <w:t>To complete the study of the period, give some mixed styles paintings and tell students to decide which ones are romantic and why. They will analyze one painting in full and present it for assessment.</w:t>
            </w:r>
          </w:p>
          <w:p w14:paraId="077DE11A" w14:textId="77777777" w:rsidR="001E2130" w:rsidRPr="001E2130" w:rsidRDefault="001E2130" w:rsidP="000606A1">
            <w:pPr>
              <w:rPr>
                <w:b/>
                <w:bCs/>
                <w:color w:val="FF0000"/>
                <w:sz w:val="20"/>
                <w:szCs w:val="20"/>
                <w:lang w:eastAsia="es-ES"/>
              </w:rPr>
            </w:pPr>
          </w:p>
        </w:tc>
      </w:tr>
      <w:tr w:rsidR="001D1FDC" w14:paraId="5B8DF830" w14:textId="77777777" w:rsidTr="002D6CDB">
        <w:tc>
          <w:tcPr>
            <w:tcW w:w="11016" w:type="dxa"/>
            <w:gridSpan w:val="2"/>
            <w:tcBorders>
              <w:bottom w:val="single" w:sz="4" w:space="0" w:color="auto"/>
            </w:tcBorders>
            <w:shd w:val="clear" w:color="auto" w:fill="99CCFF"/>
          </w:tcPr>
          <w:p w14:paraId="16D3EF3F" w14:textId="77777777" w:rsidR="001D1FDC" w:rsidRPr="002D6CDB" w:rsidRDefault="001D1FDC" w:rsidP="001D1FDC">
            <w:pPr>
              <w:rPr>
                <w:color w:val="000000"/>
              </w:rPr>
            </w:pPr>
            <w:r w:rsidRPr="002D6CDB">
              <w:rPr>
                <w:b/>
                <w:bCs/>
                <w:color w:val="000000"/>
              </w:rPr>
              <w:lastRenderedPageBreak/>
              <w:t>Assessment/Evaluation (Formative/Summative)</w:t>
            </w:r>
          </w:p>
        </w:tc>
      </w:tr>
      <w:tr w:rsidR="001D1FDC" w14:paraId="1D35D23F" w14:textId="77777777" w:rsidTr="002D6CDB">
        <w:tc>
          <w:tcPr>
            <w:tcW w:w="11016" w:type="dxa"/>
            <w:gridSpan w:val="2"/>
            <w:shd w:val="clear" w:color="auto" w:fill="auto"/>
          </w:tcPr>
          <w:p w14:paraId="70773209" w14:textId="77777777" w:rsidR="00DF65F4" w:rsidRPr="008158B6" w:rsidRDefault="00DF65F4" w:rsidP="005D447A">
            <w:pPr>
              <w:jc w:val="both"/>
              <w:rPr>
                <w:b/>
                <w:bCs/>
                <w:color w:val="FF0000"/>
                <w:sz w:val="22"/>
                <w:szCs w:val="22"/>
              </w:rPr>
            </w:pPr>
          </w:p>
          <w:p w14:paraId="27C772FD" w14:textId="77777777" w:rsidR="009215A8" w:rsidRPr="008158B6" w:rsidRDefault="009215A8" w:rsidP="009215A8">
            <w:pPr>
              <w:numPr>
                <w:ilvl w:val="0"/>
                <w:numId w:val="16"/>
              </w:numPr>
              <w:jc w:val="both"/>
              <w:rPr>
                <w:rFonts w:cs="Arial"/>
                <w:b/>
                <w:bCs/>
                <w:color w:val="FF0000"/>
                <w:sz w:val="22"/>
                <w:szCs w:val="22"/>
              </w:rPr>
            </w:pPr>
            <w:r w:rsidRPr="008158B6">
              <w:rPr>
                <w:rFonts w:cs="Arial"/>
                <w:b/>
                <w:bCs/>
                <w:color w:val="FF0000"/>
                <w:sz w:val="22"/>
                <w:szCs w:val="22"/>
              </w:rPr>
              <w:t>Teacher observation of student discussion.</w:t>
            </w:r>
          </w:p>
          <w:p w14:paraId="29932728" w14:textId="77777777" w:rsidR="00E2558C" w:rsidRPr="008158B6" w:rsidRDefault="000E59EE" w:rsidP="000E59EE">
            <w:pPr>
              <w:numPr>
                <w:ilvl w:val="0"/>
                <w:numId w:val="16"/>
              </w:numPr>
              <w:jc w:val="both"/>
              <w:rPr>
                <w:rFonts w:cs="Helvetica"/>
                <w:b/>
                <w:bCs/>
                <w:color w:val="FF0000"/>
                <w:sz w:val="22"/>
                <w:szCs w:val="22"/>
                <w:lang w:eastAsia="es-ES"/>
              </w:rPr>
            </w:pPr>
            <w:r w:rsidRPr="008158B6">
              <w:rPr>
                <w:rFonts w:cs="Helvetica"/>
                <w:b/>
                <w:bCs/>
                <w:color w:val="FF0000"/>
                <w:sz w:val="22"/>
                <w:szCs w:val="22"/>
                <w:lang w:eastAsia="es-ES"/>
              </w:rPr>
              <w:t>Participation in the group discussion</w:t>
            </w:r>
            <w:r w:rsidR="001C4D4F" w:rsidRPr="008158B6">
              <w:rPr>
                <w:rFonts w:cs="Helvetica"/>
                <w:b/>
                <w:bCs/>
                <w:color w:val="FF0000"/>
                <w:sz w:val="22"/>
                <w:szCs w:val="22"/>
                <w:lang w:eastAsia="es-ES"/>
              </w:rPr>
              <w:t xml:space="preserve"> </w:t>
            </w:r>
          </w:p>
          <w:p w14:paraId="0D51FBCE" w14:textId="77777777" w:rsidR="001C4D4F" w:rsidRPr="0002228F" w:rsidRDefault="00C91A00" w:rsidP="000E59EE">
            <w:pPr>
              <w:numPr>
                <w:ilvl w:val="0"/>
                <w:numId w:val="16"/>
              </w:numPr>
              <w:jc w:val="both"/>
              <w:rPr>
                <w:rFonts w:cs="Helvetica"/>
                <w:b/>
                <w:bCs/>
                <w:color w:val="FF0000"/>
                <w:sz w:val="20"/>
                <w:szCs w:val="20"/>
                <w:lang w:eastAsia="es-ES"/>
              </w:rPr>
            </w:pPr>
            <w:r>
              <w:rPr>
                <w:rFonts w:cs="Helvetica"/>
                <w:b/>
                <w:bCs/>
                <w:color w:val="FF0000"/>
                <w:sz w:val="22"/>
                <w:szCs w:val="22"/>
                <w:lang w:eastAsia="es-ES"/>
              </w:rPr>
              <w:t>Grading the painting analysis.</w:t>
            </w:r>
          </w:p>
        </w:tc>
      </w:tr>
    </w:tbl>
    <w:p w14:paraId="34CF8E82" w14:textId="77777777" w:rsidR="00F95D35" w:rsidRDefault="00F95D35">
      <w:pPr>
        <w:rPr>
          <w:sz w:val="20"/>
          <w:szCs w:val="20"/>
        </w:rPr>
      </w:pPr>
    </w:p>
    <w:tbl>
      <w:tblPr>
        <w:tblW w:w="11340" w:type="dxa"/>
        <w:shd w:val="clear" w:color="auto" w:fill="FFFFFF"/>
        <w:tblCellMar>
          <w:left w:w="0" w:type="dxa"/>
          <w:right w:w="0" w:type="dxa"/>
        </w:tblCellMar>
        <w:tblLook w:val="04A0" w:firstRow="1" w:lastRow="0" w:firstColumn="1" w:lastColumn="0" w:noHBand="0" w:noVBand="1"/>
      </w:tblPr>
      <w:tblGrid>
        <w:gridCol w:w="58"/>
        <w:gridCol w:w="1771"/>
        <w:gridCol w:w="9511"/>
      </w:tblGrid>
      <w:tr w:rsidR="001C4D4F" w:rsidRPr="00893349" w14:paraId="00BDBCED" w14:textId="77777777" w:rsidTr="00814747">
        <w:tc>
          <w:tcPr>
            <w:tcW w:w="0" w:type="auto"/>
            <w:shd w:val="clear" w:color="auto" w:fill="FFFFFF"/>
            <w:hideMark/>
          </w:tcPr>
          <w:p w14:paraId="199ADFFB" w14:textId="77777777" w:rsidR="001C4D4F" w:rsidRPr="00893349" w:rsidRDefault="001C4D4F" w:rsidP="00814747">
            <w:pPr>
              <w:rPr>
                <w:rFonts w:ascii="Verdana" w:hAnsi="Verdana"/>
                <w:color w:val="333333"/>
                <w:sz w:val="18"/>
                <w:szCs w:val="18"/>
                <w:lang w:eastAsia="es-ES"/>
              </w:rPr>
            </w:pPr>
          </w:p>
        </w:tc>
        <w:tc>
          <w:tcPr>
            <w:tcW w:w="0" w:type="auto"/>
            <w:shd w:val="clear" w:color="auto" w:fill="FFFFFF"/>
            <w:vAlign w:val="center"/>
            <w:hideMark/>
          </w:tcPr>
          <w:p w14:paraId="658F4FFC" w14:textId="77777777" w:rsidR="001C4D4F" w:rsidRPr="00893349" w:rsidRDefault="001C4D4F" w:rsidP="00814747">
            <w:pPr>
              <w:rPr>
                <w:rFonts w:ascii="Verdana" w:hAnsi="Verdana"/>
                <w:color w:val="333333"/>
                <w:sz w:val="18"/>
                <w:szCs w:val="18"/>
                <w:lang w:eastAsia="es-ES"/>
              </w:rPr>
            </w:pPr>
            <w:r w:rsidRPr="001C4D4F">
              <w:rPr>
                <w:rFonts w:ascii="Verdana" w:hAnsi="Verdana"/>
                <w:noProof/>
                <w:color w:val="333333"/>
                <w:sz w:val="18"/>
                <w:szCs w:val="18"/>
                <w:lang w:eastAsia="es-ES"/>
              </w:rPr>
              <w:pict w14:anchorId="2058F8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4" o:spid="_x0000_i1025" type="#_x0000_t75" style="width:9pt;height:.75pt;visibility:visible">
                  <v:imagedata r:id="rId7" o:title=""/>
                </v:shape>
              </w:pict>
            </w:r>
          </w:p>
        </w:tc>
        <w:tc>
          <w:tcPr>
            <w:tcW w:w="0" w:type="auto"/>
            <w:shd w:val="clear" w:color="auto" w:fill="FFFFFF"/>
            <w:vAlign w:val="center"/>
            <w:hideMark/>
          </w:tcPr>
          <w:p w14:paraId="45FC7267" w14:textId="77777777" w:rsidR="001C4D4F" w:rsidRPr="00893349" w:rsidRDefault="001C4D4F" w:rsidP="00814747">
            <w:pPr>
              <w:rPr>
                <w:rFonts w:ascii="Verdana" w:hAnsi="Verdana"/>
                <w:color w:val="333333"/>
                <w:sz w:val="18"/>
                <w:szCs w:val="18"/>
                <w:lang w:eastAsia="es-ES"/>
              </w:rPr>
            </w:pPr>
            <w:r w:rsidRPr="001C4D4F">
              <w:rPr>
                <w:rFonts w:ascii="Verdana" w:hAnsi="Verdana"/>
                <w:noProof/>
                <w:color w:val="333333"/>
                <w:sz w:val="18"/>
                <w:szCs w:val="18"/>
                <w:lang w:eastAsia="es-ES"/>
              </w:rPr>
              <w:pict w14:anchorId="103B9642">
                <v:shape id="Imagen 3" o:spid="_x0000_i1026" type="#_x0000_t75" style="width:49.5pt;height:.75pt;visibility:visible">
                  <v:imagedata r:id="rId7" o:title=""/>
                </v:shape>
              </w:pict>
            </w:r>
          </w:p>
        </w:tc>
      </w:tr>
      <w:tr w:rsidR="001C4D4F" w:rsidRPr="00893349" w14:paraId="11D76198" w14:textId="77777777" w:rsidTr="00814747">
        <w:tc>
          <w:tcPr>
            <w:tcW w:w="0" w:type="auto"/>
            <w:gridSpan w:val="3"/>
            <w:shd w:val="clear" w:color="auto" w:fill="FFFFFF"/>
            <w:hideMark/>
          </w:tcPr>
          <w:p w14:paraId="0A058BF8" w14:textId="77777777" w:rsidR="001C4D4F" w:rsidRPr="00893349" w:rsidRDefault="001C4D4F" w:rsidP="00814747">
            <w:pPr>
              <w:rPr>
                <w:rFonts w:ascii="Verdana" w:hAnsi="Verdana"/>
                <w:color w:val="333333"/>
                <w:sz w:val="18"/>
                <w:szCs w:val="18"/>
                <w:lang w:eastAsia="es-ES"/>
              </w:rPr>
            </w:pPr>
            <w:r w:rsidRPr="001C4D4F">
              <w:rPr>
                <w:rFonts w:ascii="Verdana" w:hAnsi="Verdana"/>
                <w:noProof/>
                <w:color w:val="333333"/>
                <w:sz w:val="18"/>
                <w:szCs w:val="18"/>
                <w:lang w:eastAsia="es-ES"/>
              </w:rPr>
              <w:pict w14:anchorId="590014BD">
                <v:shape id="Imagen 1" o:spid="_x0000_i1027" type="#_x0000_t75" style="width:.75pt;height:9pt;visibility:visible">
                  <v:imagedata r:id="rId7" o:title=""/>
                </v:shape>
              </w:pict>
            </w:r>
          </w:p>
        </w:tc>
      </w:tr>
    </w:tbl>
    <w:p w14:paraId="0EC7C18D" w14:textId="77777777" w:rsidR="000E59EE" w:rsidRDefault="000E59EE">
      <w:pPr>
        <w:rPr>
          <w:sz w:val="20"/>
          <w:szCs w:val="20"/>
        </w:rPr>
      </w:pPr>
    </w:p>
    <w:sectPr w:rsidR="000E59EE" w:rsidSect="00CD41F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82420E"/>
    <w:multiLevelType w:val="hybridMultilevel"/>
    <w:tmpl w:val="B3E86860"/>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 w15:restartNumberingAfterBreak="0">
    <w:nsid w:val="13457BF1"/>
    <w:multiLevelType w:val="hybridMultilevel"/>
    <w:tmpl w:val="2C4CC17E"/>
    <w:lvl w:ilvl="0" w:tplc="E698ECDA">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58708CE"/>
    <w:multiLevelType w:val="hybridMultilevel"/>
    <w:tmpl w:val="DD6271BE"/>
    <w:lvl w:ilvl="0" w:tplc="28D601DA">
      <w:start w:val="1"/>
      <w:numFmt w:val="bullet"/>
      <w:lvlText w:val="•"/>
      <w:lvlJc w:val="left"/>
      <w:pPr>
        <w:tabs>
          <w:tab w:val="num" w:pos="720"/>
        </w:tabs>
        <w:ind w:left="720" w:hanging="360"/>
      </w:pPr>
      <w:rPr>
        <w:rFonts w:ascii="Arial" w:hAnsi="Arial" w:hint="default"/>
      </w:rPr>
    </w:lvl>
    <w:lvl w:ilvl="1" w:tplc="3F4CBF64" w:tentative="1">
      <w:start w:val="1"/>
      <w:numFmt w:val="bullet"/>
      <w:lvlText w:val="•"/>
      <w:lvlJc w:val="left"/>
      <w:pPr>
        <w:tabs>
          <w:tab w:val="num" w:pos="1440"/>
        </w:tabs>
        <w:ind w:left="1440" w:hanging="360"/>
      </w:pPr>
      <w:rPr>
        <w:rFonts w:ascii="Arial" w:hAnsi="Arial" w:hint="default"/>
      </w:rPr>
    </w:lvl>
    <w:lvl w:ilvl="2" w:tplc="16BA3A58" w:tentative="1">
      <w:start w:val="1"/>
      <w:numFmt w:val="bullet"/>
      <w:lvlText w:val="•"/>
      <w:lvlJc w:val="left"/>
      <w:pPr>
        <w:tabs>
          <w:tab w:val="num" w:pos="2160"/>
        </w:tabs>
        <w:ind w:left="2160" w:hanging="360"/>
      </w:pPr>
      <w:rPr>
        <w:rFonts w:ascii="Arial" w:hAnsi="Arial" w:hint="default"/>
      </w:rPr>
    </w:lvl>
    <w:lvl w:ilvl="3" w:tplc="CB26158A" w:tentative="1">
      <w:start w:val="1"/>
      <w:numFmt w:val="bullet"/>
      <w:lvlText w:val="•"/>
      <w:lvlJc w:val="left"/>
      <w:pPr>
        <w:tabs>
          <w:tab w:val="num" w:pos="2880"/>
        </w:tabs>
        <w:ind w:left="2880" w:hanging="360"/>
      </w:pPr>
      <w:rPr>
        <w:rFonts w:ascii="Arial" w:hAnsi="Arial" w:hint="default"/>
      </w:rPr>
    </w:lvl>
    <w:lvl w:ilvl="4" w:tplc="A32431B8" w:tentative="1">
      <w:start w:val="1"/>
      <w:numFmt w:val="bullet"/>
      <w:lvlText w:val="•"/>
      <w:lvlJc w:val="left"/>
      <w:pPr>
        <w:tabs>
          <w:tab w:val="num" w:pos="3600"/>
        </w:tabs>
        <w:ind w:left="3600" w:hanging="360"/>
      </w:pPr>
      <w:rPr>
        <w:rFonts w:ascii="Arial" w:hAnsi="Arial" w:hint="default"/>
      </w:rPr>
    </w:lvl>
    <w:lvl w:ilvl="5" w:tplc="C43E147E" w:tentative="1">
      <w:start w:val="1"/>
      <w:numFmt w:val="bullet"/>
      <w:lvlText w:val="•"/>
      <w:lvlJc w:val="left"/>
      <w:pPr>
        <w:tabs>
          <w:tab w:val="num" w:pos="4320"/>
        </w:tabs>
        <w:ind w:left="4320" w:hanging="360"/>
      </w:pPr>
      <w:rPr>
        <w:rFonts w:ascii="Arial" w:hAnsi="Arial" w:hint="default"/>
      </w:rPr>
    </w:lvl>
    <w:lvl w:ilvl="6" w:tplc="6BD43570" w:tentative="1">
      <w:start w:val="1"/>
      <w:numFmt w:val="bullet"/>
      <w:lvlText w:val="•"/>
      <w:lvlJc w:val="left"/>
      <w:pPr>
        <w:tabs>
          <w:tab w:val="num" w:pos="5040"/>
        </w:tabs>
        <w:ind w:left="5040" w:hanging="360"/>
      </w:pPr>
      <w:rPr>
        <w:rFonts w:ascii="Arial" w:hAnsi="Arial" w:hint="default"/>
      </w:rPr>
    </w:lvl>
    <w:lvl w:ilvl="7" w:tplc="7F28C344" w:tentative="1">
      <w:start w:val="1"/>
      <w:numFmt w:val="bullet"/>
      <w:lvlText w:val="•"/>
      <w:lvlJc w:val="left"/>
      <w:pPr>
        <w:tabs>
          <w:tab w:val="num" w:pos="5760"/>
        </w:tabs>
        <w:ind w:left="5760" w:hanging="360"/>
      </w:pPr>
      <w:rPr>
        <w:rFonts w:ascii="Arial" w:hAnsi="Arial" w:hint="default"/>
      </w:rPr>
    </w:lvl>
    <w:lvl w:ilvl="8" w:tplc="9588F044"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B6B0AB3"/>
    <w:multiLevelType w:val="hybridMultilevel"/>
    <w:tmpl w:val="6E2C0E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351B087B"/>
    <w:multiLevelType w:val="multilevel"/>
    <w:tmpl w:val="F79A9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354746"/>
    <w:multiLevelType w:val="hybridMultilevel"/>
    <w:tmpl w:val="0ABE7FA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8D0404D"/>
    <w:multiLevelType w:val="multilevel"/>
    <w:tmpl w:val="2EEC95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1C73BEA"/>
    <w:multiLevelType w:val="hybridMultilevel"/>
    <w:tmpl w:val="60EC9BAC"/>
    <w:lvl w:ilvl="0" w:tplc="0C0A000F">
      <w:start w:val="1"/>
      <w:numFmt w:val="decimal"/>
      <w:lvlText w:val="%1."/>
      <w:lvlJc w:val="left"/>
      <w:pPr>
        <w:ind w:left="1005" w:hanging="360"/>
      </w:pPr>
    </w:lvl>
    <w:lvl w:ilvl="1" w:tplc="0C0A0019" w:tentative="1">
      <w:start w:val="1"/>
      <w:numFmt w:val="lowerLetter"/>
      <w:lvlText w:val="%2."/>
      <w:lvlJc w:val="left"/>
      <w:pPr>
        <w:ind w:left="1725" w:hanging="360"/>
      </w:pPr>
    </w:lvl>
    <w:lvl w:ilvl="2" w:tplc="0C0A001B" w:tentative="1">
      <w:start w:val="1"/>
      <w:numFmt w:val="lowerRoman"/>
      <w:lvlText w:val="%3."/>
      <w:lvlJc w:val="right"/>
      <w:pPr>
        <w:ind w:left="2445" w:hanging="180"/>
      </w:pPr>
    </w:lvl>
    <w:lvl w:ilvl="3" w:tplc="0C0A000F" w:tentative="1">
      <w:start w:val="1"/>
      <w:numFmt w:val="decimal"/>
      <w:lvlText w:val="%4."/>
      <w:lvlJc w:val="left"/>
      <w:pPr>
        <w:ind w:left="3165" w:hanging="360"/>
      </w:pPr>
    </w:lvl>
    <w:lvl w:ilvl="4" w:tplc="0C0A0019" w:tentative="1">
      <w:start w:val="1"/>
      <w:numFmt w:val="lowerLetter"/>
      <w:lvlText w:val="%5."/>
      <w:lvlJc w:val="left"/>
      <w:pPr>
        <w:ind w:left="3885" w:hanging="360"/>
      </w:pPr>
    </w:lvl>
    <w:lvl w:ilvl="5" w:tplc="0C0A001B" w:tentative="1">
      <w:start w:val="1"/>
      <w:numFmt w:val="lowerRoman"/>
      <w:lvlText w:val="%6."/>
      <w:lvlJc w:val="right"/>
      <w:pPr>
        <w:ind w:left="4605" w:hanging="180"/>
      </w:pPr>
    </w:lvl>
    <w:lvl w:ilvl="6" w:tplc="0C0A000F" w:tentative="1">
      <w:start w:val="1"/>
      <w:numFmt w:val="decimal"/>
      <w:lvlText w:val="%7."/>
      <w:lvlJc w:val="left"/>
      <w:pPr>
        <w:ind w:left="5325" w:hanging="360"/>
      </w:pPr>
    </w:lvl>
    <w:lvl w:ilvl="7" w:tplc="0C0A0019" w:tentative="1">
      <w:start w:val="1"/>
      <w:numFmt w:val="lowerLetter"/>
      <w:lvlText w:val="%8."/>
      <w:lvlJc w:val="left"/>
      <w:pPr>
        <w:ind w:left="6045" w:hanging="360"/>
      </w:pPr>
    </w:lvl>
    <w:lvl w:ilvl="8" w:tplc="0C0A001B" w:tentative="1">
      <w:start w:val="1"/>
      <w:numFmt w:val="lowerRoman"/>
      <w:lvlText w:val="%9."/>
      <w:lvlJc w:val="right"/>
      <w:pPr>
        <w:ind w:left="6765" w:hanging="180"/>
      </w:pPr>
    </w:lvl>
  </w:abstractNum>
  <w:abstractNum w:abstractNumId="8" w15:restartNumberingAfterBreak="0">
    <w:nsid w:val="45994705"/>
    <w:multiLevelType w:val="multilevel"/>
    <w:tmpl w:val="A5A081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7F07F8D"/>
    <w:multiLevelType w:val="hybridMultilevel"/>
    <w:tmpl w:val="E7F43496"/>
    <w:lvl w:ilvl="0" w:tplc="BE706152">
      <w:start w:val="2"/>
      <w:numFmt w:val="decimal"/>
      <w:lvlText w:val="%1"/>
      <w:lvlJc w:val="left"/>
      <w:pPr>
        <w:ind w:left="720" w:hanging="360"/>
      </w:pPr>
      <w:rPr>
        <w:rFonts w:cs="Arial" w:hint="default"/>
        <w:sz w:val="2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480101C5"/>
    <w:multiLevelType w:val="hybridMultilevel"/>
    <w:tmpl w:val="CE60EAD6"/>
    <w:lvl w:ilvl="0" w:tplc="9F7AB1C8">
      <w:numFmt w:val="bullet"/>
      <w:lvlText w:val="-"/>
      <w:lvlJc w:val="left"/>
      <w:pPr>
        <w:ind w:left="2625" w:hanging="360"/>
      </w:pPr>
      <w:rPr>
        <w:rFonts w:ascii="Comic Sans MS" w:eastAsia="Times New Roman" w:hAnsi="Comic Sans MS" w:cs="Times New Roman" w:hint="default"/>
      </w:rPr>
    </w:lvl>
    <w:lvl w:ilvl="1" w:tplc="04090003" w:tentative="1">
      <w:start w:val="1"/>
      <w:numFmt w:val="bullet"/>
      <w:lvlText w:val="o"/>
      <w:lvlJc w:val="left"/>
      <w:pPr>
        <w:ind w:left="3345" w:hanging="360"/>
      </w:pPr>
      <w:rPr>
        <w:rFonts w:ascii="Courier New" w:hAnsi="Courier New" w:cs="Courier New" w:hint="default"/>
      </w:rPr>
    </w:lvl>
    <w:lvl w:ilvl="2" w:tplc="04090005" w:tentative="1">
      <w:start w:val="1"/>
      <w:numFmt w:val="bullet"/>
      <w:lvlText w:val=""/>
      <w:lvlJc w:val="left"/>
      <w:pPr>
        <w:ind w:left="4065" w:hanging="360"/>
      </w:pPr>
      <w:rPr>
        <w:rFonts w:ascii="Wingdings" w:hAnsi="Wingdings" w:hint="default"/>
      </w:rPr>
    </w:lvl>
    <w:lvl w:ilvl="3" w:tplc="04090001" w:tentative="1">
      <w:start w:val="1"/>
      <w:numFmt w:val="bullet"/>
      <w:lvlText w:val=""/>
      <w:lvlJc w:val="left"/>
      <w:pPr>
        <w:ind w:left="4785" w:hanging="360"/>
      </w:pPr>
      <w:rPr>
        <w:rFonts w:ascii="Symbol" w:hAnsi="Symbol" w:hint="default"/>
      </w:rPr>
    </w:lvl>
    <w:lvl w:ilvl="4" w:tplc="04090003" w:tentative="1">
      <w:start w:val="1"/>
      <w:numFmt w:val="bullet"/>
      <w:lvlText w:val="o"/>
      <w:lvlJc w:val="left"/>
      <w:pPr>
        <w:ind w:left="5505" w:hanging="360"/>
      </w:pPr>
      <w:rPr>
        <w:rFonts w:ascii="Courier New" w:hAnsi="Courier New" w:cs="Courier New" w:hint="default"/>
      </w:rPr>
    </w:lvl>
    <w:lvl w:ilvl="5" w:tplc="04090005" w:tentative="1">
      <w:start w:val="1"/>
      <w:numFmt w:val="bullet"/>
      <w:lvlText w:val=""/>
      <w:lvlJc w:val="left"/>
      <w:pPr>
        <w:ind w:left="6225" w:hanging="360"/>
      </w:pPr>
      <w:rPr>
        <w:rFonts w:ascii="Wingdings" w:hAnsi="Wingdings" w:hint="default"/>
      </w:rPr>
    </w:lvl>
    <w:lvl w:ilvl="6" w:tplc="04090001" w:tentative="1">
      <w:start w:val="1"/>
      <w:numFmt w:val="bullet"/>
      <w:lvlText w:val=""/>
      <w:lvlJc w:val="left"/>
      <w:pPr>
        <w:ind w:left="6945" w:hanging="360"/>
      </w:pPr>
      <w:rPr>
        <w:rFonts w:ascii="Symbol" w:hAnsi="Symbol" w:hint="default"/>
      </w:rPr>
    </w:lvl>
    <w:lvl w:ilvl="7" w:tplc="04090003" w:tentative="1">
      <w:start w:val="1"/>
      <w:numFmt w:val="bullet"/>
      <w:lvlText w:val="o"/>
      <w:lvlJc w:val="left"/>
      <w:pPr>
        <w:ind w:left="7665" w:hanging="360"/>
      </w:pPr>
      <w:rPr>
        <w:rFonts w:ascii="Courier New" w:hAnsi="Courier New" w:cs="Courier New" w:hint="default"/>
      </w:rPr>
    </w:lvl>
    <w:lvl w:ilvl="8" w:tplc="04090005" w:tentative="1">
      <w:start w:val="1"/>
      <w:numFmt w:val="bullet"/>
      <w:lvlText w:val=""/>
      <w:lvlJc w:val="left"/>
      <w:pPr>
        <w:ind w:left="8385" w:hanging="360"/>
      </w:pPr>
      <w:rPr>
        <w:rFonts w:ascii="Wingdings" w:hAnsi="Wingdings" w:hint="default"/>
      </w:rPr>
    </w:lvl>
  </w:abstractNum>
  <w:abstractNum w:abstractNumId="11" w15:restartNumberingAfterBreak="0">
    <w:nsid w:val="4ADB7E02"/>
    <w:multiLevelType w:val="hybridMultilevel"/>
    <w:tmpl w:val="D4D0D1AA"/>
    <w:lvl w:ilvl="0" w:tplc="0409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2" w15:restartNumberingAfterBreak="0">
    <w:nsid w:val="4B375408"/>
    <w:multiLevelType w:val="hybridMultilevel"/>
    <w:tmpl w:val="227AEA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4BF00008"/>
    <w:multiLevelType w:val="hybridMultilevel"/>
    <w:tmpl w:val="C83299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525E1F9A"/>
    <w:multiLevelType w:val="hybridMultilevel"/>
    <w:tmpl w:val="65C82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6F004D4"/>
    <w:multiLevelType w:val="hybridMultilevel"/>
    <w:tmpl w:val="E8DE45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5AF8374A"/>
    <w:multiLevelType w:val="hybridMultilevel"/>
    <w:tmpl w:val="7DFA74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5CA041D7"/>
    <w:multiLevelType w:val="hybridMultilevel"/>
    <w:tmpl w:val="0AE09BA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5F9650C3"/>
    <w:multiLevelType w:val="hybridMultilevel"/>
    <w:tmpl w:val="43243A2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6208291E"/>
    <w:multiLevelType w:val="hybridMultilevel"/>
    <w:tmpl w:val="CB8080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62C90FC0"/>
    <w:multiLevelType w:val="hybridMultilevel"/>
    <w:tmpl w:val="6250FE74"/>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1" w15:restartNumberingAfterBreak="0">
    <w:nsid w:val="65CB5751"/>
    <w:multiLevelType w:val="hybridMultilevel"/>
    <w:tmpl w:val="77B4C18A"/>
    <w:lvl w:ilvl="0" w:tplc="27FA157C">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66F47B96"/>
    <w:multiLevelType w:val="hybridMultilevel"/>
    <w:tmpl w:val="1B1C41DC"/>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6F44595D"/>
    <w:multiLevelType w:val="multilevel"/>
    <w:tmpl w:val="28FEF7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8982179"/>
    <w:multiLevelType w:val="hybridMultilevel"/>
    <w:tmpl w:val="A72EF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B5F2BF4"/>
    <w:multiLevelType w:val="hybridMultilevel"/>
    <w:tmpl w:val="A4BE9BE2"/>
    <w:lvl w:ilvl="0" w:tplc="6C86AA1C">
      <w:numFmt w:val="bullet"/>
      <w:lvlText w:val="-"/>
      <w:lvlJc w:val="left"/>
      <w:pPr>
        <w:ind w:left="2625" w:hanging="360"/>
      </w:pPr>
      <w:rPr>
        <w:rFonts w:ascii="Comic Sans MS" w:eastAsia="Times New Roman" w:hAnsi="Comic Sans MS" w:cs="Times New Roman" w:hint="default"/>
      </w:rPr>
    </w:lvl>
    <w:lvl w:ilvl="1" w:tplc="04090003" w:tentative="1">
      <w:start w:val="1"/>
      <w:numFmt w:val="bullet"/>
      <w:lvlText w:val="o"/>
      <w:lvlJc w:val="left"/>
      <w:pPr>
        <w:ind w:left="3345" w:hanging="360"/>
      </w:pPr>
      <w:rPr>
        <w:rFonts w:ascii="Courier New" w:hAnsi="Courier New" w:cs="Courier New" w:hint="default"/>
      </w:rPr>
    </w:lvl>
    <w:lvl w:ilvl="2" w:tplc="04090005" w:tentative="1">
      <w:start w:val="1"/>
      <w:numFmt w:val="bullet"/>
      <w:lvlText w:val=""/>
      <w:lvlJc w:val="left"/>
      <w:pPr>
        <w:ind w:left="4065" w:hanging="360"/>
      </w:pPr>
      <w:rPr>
        <w:rFonts w:ascii="Wingdings" w:hAnsi="Wingdings" w:hint="default"/>
      </w:rPr>
    </w:lvl>
    <w:lvl w:ilvl="3" w:tplc="04090001" w:tentative="1">
      <w:start w:val="1"/>
      <w:numFmt w:val="bullet"/>
      <w:lvlText w:val=""/>
      <w:lvlJc w:val="left"/>
      <w:pPr>
        <w:ind w:left="4785" w:hanging="360"/>
      </w:pPr>
      <w:rPr>
        <w:rFonts w:ascii="Symbol" w:hAnsi="Symbol" w:hint="default"/>
      </w:rPr>
    </w:lvl>
    <w:lvl w:ilvl="4" w:tplc="04090003" w:tentative="1">
      <w:start w:val="1"/>
      <w:numFmt w:val="bullet"/>
      <w:lvlText w:val="o"/>
      <w:lvlJc w:val="left"/>
      <w:pPr>
        <w:ind w:left="5505" w:hanging="360"/>
      </w:pPr>
      <w:rPr>
        <w:rFonts w:ascii="Courier New" w:hAnsi="Courier New" w:cs="Courier New" w:hint="default"/>
      </w:rPr>
    </w:lvl>
    <w:lvl w:ilvl="5" w:tplc="04090005" w:tentative="1">
      <w:start w:val="1"/>
      <w:numFmt w:val="bullet"/>
      <w:lvlText w:val=""/>
      <w:lvlJc w:val="left"/>
      <w:pPr>
        <w:ind w:left="6225" w:hanging="360"/>
      </w:pPr>
      <w:rPr>
        <w:rFonts w:ascii="Wingdings" w:hAnsi="Wingdings" w:hint="default"/>
      </w:rPr>
    </w:lvl>
    <w:lvl w:ilvl="6" w:tplc="04090001" w:tentative="1">
      <w:start w:val="1"/>
      <w:numFmt w:val="bullet"/>
      <w:lvlText w:val=""/>
      <w:lvlJc w:val="left"/>
      <w:pPr>
        <w:ind w:left="6945" w:hanging="360"/>
      </w:pPr>
      <w:rPr>
        <w:rFonts w:ascii="Symbol" w:hAnsi="Symbol" w:hint="default"/>
      </w:rPr>
    </w:lvl>
    <w:lvl w:ilvl="7" w:tplc="04090003" w:tentative="1">
      <w:start w:val="1"/>
      <w:numFmt w:val="bullet"/>
      <w:lvlText w:val="o"/>
      <w:lvlJc w:val="left"/>
      <w:pPr>
        <w:ind w:left="7665" w:hanging="360"/>
      </w:pPr>
      <w:rPr>
        <w:rFonts w:ascii="Courier New" w:hAnsi="Courier New" w:cs="Courier New" w:hint="default"/>
      </w:rPr>
    </w:lvl>
    <w:lvl w:ilvl="8" w:tplc="04090005" w:tentative="1">
      <w:start w:val="1"/>
      <w:numFmt w:val="bullet"/>
      <w:lvlText w:val=""/>
      <w:lvlJc w:val="left"/>
      <w:pPr>
        <w:ind w:left="8385" w:hanging="360"/>
      </w:pPr>
      <w:rPr>
        <w:rFonts w:ascii="Wingdings" w:hAnsi="Wingdings" w:hint="default"/>
      </w:rPr>
    </w:lvl>
  </w:abstractNum>
  <w:num w:numId="1">
    <w:abstractNumId w:val="10"/>
  </w:num>
  <w:num w:numId="2">
    <w:abstractNumId w:val="25"/>
  </w:num>
  <w:num w:numId="3">
    <w:abstractNumId w:val="24"/>
  </w:num>
  <w:num w:numId="4">
    <w:abstractNumId w:val="14"/>
  </w:num>
  <w:num w:numId="5">
    <w:abstractNumId w:val="20"/>
  </w:num>
  <w:num w:numId="6">
    <w:abstractNumId w:val="8"/>
    <w:lvlOverride w:ilvl="1">
      <w:lvl w:ilvl="1">
        <w:numFmt w:val="decimal"/>
        <w:lvlText w:val="%2."/>
        <w:lvlJc w:val="left"/>
      </w:lvl>
    </w:lvlOverride>
  </w:num>
  <w:num w:numId="7">
    <w:abstractNumId w:val="17"/>
  </w:num>
  <w:num w:numId="8">
    <w:abstractNumId w:val="12"/>
  </w:num>
  <w:num w:numId="9">
    <w:abstractNumId w:val="3"/>
  </w:num>
  <w:num w:numId="10">
    <w:abstractNumId w:val="21"/>
  </w:num>
  <w:num w:numId="11">
    <w:abstractNumId w:val="11"/>
  </w:num>
  <w:num w:numId="12">
    <w:abstractNumId w:val="13"/>
  </w:num>
  <w:num w:numId="13">
    <w:abstractNumId w:val="19"/>
  </w:num>
  <w:num w:numId="14">
    <w:abstractNumId w:val="16"/>
  </w:num>
  <w:num w:numId="15">
    <w:abstractNumId w:val="1"/>
  </w:num>
  <w:num w:numId="16">
    <w:abstractNumId w:val="15"/>
  </w:num>
  <w:num w:numId="17">
    <w:abstractNumId w:val="5"/>
  </w:num>
  <w:num w:numId="18">
    <w:abstractNumId w:val="0"/>
  </w:num>
  <w:num w:numId="19">
    <w:abstractNumId w:val="9"/>
  </w:num>
  <w:num w:numId="20">
    <w:abstractNumId w:val="2"/>
  </w:num>
  <w:num w:numId="21">
    <w:abstractNumId w:val="4"/>
  </w:num>
  <w:num w:numId="22">
    <w:abstractNumId w:val="6"/>
  </w:num>
  <w:num w:numId="23">
    <w:abstractNumId w:val="22"/>
  </w:num>
  <w:num w:numId="24">
    <w:abstractNumId w:val="23"/>
  </w:num>
  <w:num w:numId="25">
    <w:abstractNumId w:val="18"/>
  </w:num>
  <w:num w:numId="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87"/>
  <w:displayVerticalDrawingGridEvery w:val="2"/>
  <w:noPunctuationKerning/>
  <w:characterSpacingControl w:val="doNotCompress"/>
  <w:compat>
    <w:applyBreaking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D41FE"/>
    <w:rsid w:val="0002228F"/>
    <w:rsid w:val="000262B6"/>
    <w:rsid w:val="00057E1F"/>
    <w:rsid w:val="000606A1"/>
    <w:rsid w:val="000D32EF"/>
    <w:rsid w:val="000D6224"/>
    <w:rsid w:val="000E59EE"/>
    <w:rsid w:val="00125C5D"/>
    <w:rsid w:val="001C4D4F"/>
    <w:rsid w:val="001D1FDC"/>
    <w:rsid w:val="001E2130"/>
    <w:rsid w:val="002162A4"/>
    <w:rsid w:val="002313CD"/>
    <w:rsid w:val="0025572F"/>
    <w:rsid w:val="00295F00"/>
    <w:rsid w:val="002B6661"/>
    <w:rsid w:val="002D6CDB"/>
    <w:rsid w:val="0036714C"/>
    <w:rsid w:val="00370420"/>
    <w:rsid w:val="003C000C"/>
    <w:rsid w:val="00467FE9"/>
    <w:rsid w:val="005235A9"/>
    <w:rsid w:val="00563E1D"/>
    <w:rsid w:val="0059734A"/>
    <w:rsid w:val="005D447A"/>
    <w:rsid w:val="0075327D"/>
    <w:rsid w:val="00773602"/>
    <w:rsid w:val="007C050B"/>
    <w:rsid w:val="00814747"/>
    <w:rsid w:val="008158B6"/>
    <w:rsid w:val="008B3077"/>
    <w:rsid w:val="008D1769"/>
    <w:rsid w:val="008D3E72"/>
    <w:rsid w:val="009215A8"/>
    <w:rsid w:val="00963A1B"/>
    <w:rsid w:val="009A3845"/>
    <w:rsid w:val="009F4BFB"/>
    <w:rsid w:val="00A17FF5"/>
    <w:rsid w:val="00A37EC1"/>
    <w:rsid w:val="00AC7A00"/>
    <w:rsid w:val="00AD1EEB"/>
    <w:rsid w:val="00AE05C4"/>
    <w:rsid w:val="00B10BF4"/>
    <w:rsid w:val="00B3352F"/>
    <w:rsid w:val="00C76493"/>
    <w:rsid w:val="00C91A00"/>
    <w:rsid w:val="00CD41FE"/>
    <w:rsid w:val="00CE135D"/>
    <w:rsid w:val="00DB0D03"/>
    <w:rsid w:val="00DF65F4"/>
    <w:rsid w:val="00DF6A6A"/>
    <w:rsid w:val="00E10F43"/>
    <w:rsid w:val="00E1128D"/>
    <w:rsid w:val="00E2558C"/>
    <w:rsid w:val="00E53576"/>
    <w:rsid w:val="00E7347E"/>
    <w:rsid w:val="00E84050"/>
    <w:rsid w:val="00EB66C9"/>
    <w:rsid w:val="00EE1902"/>
    <w:rsid w:val="00F55314"/>
    <w:rsid w:val="00F9364F"/>
    <w:rsid w:val="00F93CF1"/>
    <w:rsid w:val="00F95D3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AB1B06"/>
  <w15:chartTrackingRefBased/>
  <w15:docId w15:val="{6FF8A936-A637-48F0-AC6C-E2995A16B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omic Sans MS" w:hAnsi="Comic Sans MS"/>
      <w:sz w:val="24"/>
      <w:szCs w:val="24"/>
      <w:lang w:val="en-US" w:eastAsia="en-US"/>
    </w:rPr>
  </w:style>
  <w:style w:type="character" w:default="1" w:styleId="Fuentedeprrafopredeter">
    <w:name w:val="Default Paragraph Font"/>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semiHidden/>
  </w:style>
  <w:style w:type="table" w:styleId="Tablaconcuadrcula">
    <w:name w:val="Table Grid"/>
    <w:basedOn w:val="Tablanormal"/>
    <w:rsid w:val="001D1F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63A1B"/>
    <w:pPr>
      <w:spacing w:before="100" w:beforeAutospacing="1" w:after="100" w:afterAutospacing="1"/>
    </w:pPr>
    <w:rPr>
      <w:rFonts w:ascii="Times New Roman" w:hAnsi="Times New Roman"/>
      <w:lang w:val="es-ES" w:eastAsia="es-ES"/>
    </w:rPr>
  </w:style>
  <w:style w:type="character" w:styleId="nfasis">
    <w:name w:val="Emphasis"/>
    <w:uiPriority w:val="20"/>
    <w:qFormat/>
    <w:rsid w:val="00467FE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81219229">
      <w:bodyDiv w:val="1"/>
      <w:marLeft w:val="0"/>
      <w:marRight w:val="0"/>
      <w:marTop w:val="0"/>
      <w:marBottom w:val="0"/>
      <w:divBdr>
        <w:top w:val="none" w:sz="0" w:space="0" w:color="auto"/>
        <w:left w:val="none" w:sz="0" w:space="0" w:color="auto"/>
        <w:bottom w:val="none" w:sz="0" w:space="0" w:color="auto"/>
        <w:right w:val="none" w:sz="0" w:space="0" w:color="auto"/>
      </w:divBdr>
    </w:div>
    <w:div w:id="2140568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n.wikipedia.org/wiki/Image:Raft_of_the_Medusa_-_Theodore_Gericault.JPG" TargetMode="External"/><Relationship Id="rId5" Type="http://schemas.openxmlformats.org/officeDocument/2006/relationships/hyperlink" Target="http://en.wikipedia.org/wiki/Image:Raft_of_the_Medusa_-_Theodore_Gericault.JP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504</Words>
  <Characters>2777</Characters>
  <Application>Microsoft Office Word</Application>
  <DocSecurity>0</DocSecurity>
  <Lines>23</Lines>
  <Paragraphs>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Daily Instructional Lesson Plan</vt:lpstr>
      <vt:lpstr>Daily Instructional Lesson Plan</vt:lpstr>
    </vt:vector>
  </TitlesOfParts>
  <Company>SCPS</Company>
  <LinksUpToDate>false</LinksUpToDate>
  <CharactersWithSpaces>3275</CharactersWithSpaces>
  <SharedDoc>false</SharedDoc>
  <HLinks>
    <vt:vector size="12" baseType="variant">
      <vt:variant>
        <vt:i4>4390988</vt:i4>
      </vt:variant>
      <vt:variant>
        <vt:i4>3</vt:i4>
      </vt:variant>
      <vt:variant>
        <vt:i4>0</vt:i4>
      </vt:variant>
      <vt:variant>
        <vt:i4>5</vt:i4>
      </vt:variant>
      <vt:variant>
        <vt:lpwstr>http://en.wikipedia.org/wiki/Image:Raft_of_the_Medusa_-_Theodore_Gericault.JPG</vt:lpwstr>
      </vt:variant>
      <vt:variant>
        <vt:lpwstr/>
      </vt:variant>
      <vt:variant>
        <vt:i4>4390988</vt:i4>
      </vt:variant>
      <vt:variant>
        <vt:i4>0</vt:i4>
      </vt:variant>
      <vt:variant>
        <vt:i4>0</vt:i4>
      </vt:variant>
      <vt:variant>
        <vt:i4>5</vt:i4>
      </vt:variant>
      <vt:variant>
        <vt:lpwstr>http://en.wikipedia.org/wiki/Image:Raft_of_the_Medusa_-_Theodore_Gericault.JPG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Daily Instructional Lesson Plan</dc:title>
  <dc:subject/>
  <dc:creator>Rusty Mumford</dc:creator>
  <cp:keywords/>
  <dc:description/>
  <cp:lastModifiedBy>Maria Sanz</cp:lastModifiedBy>
  <cp:revision>2</cp:revision>
  <dcterms:created xsi:type="dcterms:W3CDTF">2020-08-09T17:52:00Z</dcterms:created>
  <dcterms:modified xsi:type="dcterms:W3CDTF">2020-08-09T17:52:00Z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1214317929</vt:i4>
  </property>
  <property fmtid="{D5CDD505-2E9C-101B-9397-08002B2CF9AE}" pid="3" name="_EmailSubject">
    <vt:lpwstr>Module II oops</vt:lpwstr>
  </property>
  <property fmtid="{D5CDD505-2E9C-101B-9397-08002B2CF9AE}" pid="4" name="_AuthorEmail">
    <vt:lpwstr>VoelkerC@calvertnet.k12.md.us</vt:lpwstr>
  </property>
  <property fmtid="{D5CDD505-2E9C-101B-9397-08002B2CF9AE}" pid="5" name="_AuthorEmailDisplayName">
    <vt:lpwstr>Voelker, Chris</vt:lpwstr>
  </property>
  <property fmtid="{D5CDD505-2E9C-101B-9397-08002B2CF9AE}" pid="6" name="_ReviewingToolsShownOnce">
    <vt:lpwstr/>
  </property>
</Properties>
</file>